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F9F2" w14:textId="77777777" w:rsidR="00623970" w:rsidRDefault="009B5D92">
      <w:pPr>
        <w:jc w:val="center"/>
      </w:pPr>
      <w:r>
        <w:rPr>
          <w:rFonts w:ascii="Verdana"/>
          <w:b/>
          <w:color w:val="999999"/>
          <w:sz w:val="32"/>
          <w:u w:val="single"/>
        </w:rPr>
        <w:t>SERVICE ITINERARY</w:t>
      </w:r>
    </w:p>
    <w:p w14:paraId="7F098D81" w14:textId="77777777" w:rsidR="00623970" w:rsidRDefault="00623970"/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1497"/>
        <w:gridCol w:w="1498"/>
        <w:gridCol w:w="1499"/>
        <w:gridCol w:w="1497"/>
        <w:gridCol w:w="1497"/>
      </w:tblGrid>
      <w:tr w:rsidR="00623970" w14:paraId="7D397DB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C8690D7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Date: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16F4F10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18-Apr-2025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638F32D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Ref. No.: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1D5E170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MA/IJW/17-Apr-2025/24506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536423A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Agent Name: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D97A248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Radar DMC</w:t>
            </w:r>
          </w:p>
        </w:tc>
      </w:tr>
      <w:tr w:rsidR="00623970" w14:paraId="06DD705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197F1D4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Guest Name: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D2515AD" w14:textId="12CA87E3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 xml:space="preserve">Mr </w:t>
            </w:r>
            <w:proofErr w:type="spellStart"/>
            <w:r>
              <w:rPr>
                <w:rFonts w:ascii="Verdana"/>
                <w:sz w:val="20"/>
              </w:rPr>
              <w:t>Bahvya</w:t>
            </w:r>
            <w:proofErr w:type="spellEnd"/>
            <w:r>
              <w:rPr>
                <w:rFonts w:ascii="Verdana"/>
                <w:sz w:val="20"/>
              </w:rPr>
              <w:t xml:space="preserve"> Jain 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2BD6882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Adults: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75F3B2F" w14:textId="61E3EB39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2</w:t>
            </w:r>
            <w:r w:rsidR="00DA106E">
              <w:rPr>
                <w:rFonts w:ascii="Verdana"/>
                <w:sz w:val="20"/>
              </w:rPr>
              <w:t xml:space="preserve"> Adults 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B6E72EF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Child:</w:t>
            </w:r>
          </w:p>
        </w:tc>
        <w:tc>
          <w:tcPr>
            <w:tcW w:w="15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73C1423" w14:textId="6F33443D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1</w:t>
            </w:r>
            <w:r w:rsidR="00DA106E">
              <w:rPr>
                <w:rFonts w:ascii="Verdana"/>
                <w:sz w:val="20"/>
              </w:rPr>
              <w:t xml:space="preserve"> Child 6 </w:t>
            </w:r>
            <w:proofErr w:type="spellStart"/>
            <w:r w:rsidR="00DA106E">
              <w:rPr>
                <w:rFonts w:ascii="Verdana"/>
                <w:sz w:val="20"/>
              </w:rPr>
              <w:t>Yrs</w:t>
            </w:r>
            <w:proofErr w:type="spellEnd"/>
            <w:r w:rsidR="00DA106E">
              <w:rPr>
                <w:rFonts w:ascii="Verdana"/>
                <w:sz w:val="20"/>
              </w:rPr>
              <w:t xml:space="preserve"> </w:t>
            </w:r>
          </w:p>
        </w:tc>
      </w:tr>
    </w:tbl>
    <w:p w14:paraId="782B631D" w14:textId="77777777" w:rsidR="00623970" w:rsidRDefault="00623970">
      <w:pPr>
        <w:spacing w:after="0" w:line="0" w:lineRule="auto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6"/>
        <w:gridCol w:w="5990"/>
      </w:tblGrid>
      <w:tr w:rsidR="00623970" w14:paraId="49EAF9E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3864181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b/>
                <w:sz w:val="20"/>
              </w:rPr>
              <w:t>Emergency Contact No.:</w:t>
            </w:r>
          </w:p>
        </w:tc>
        <w:tc>
          <w:tcPr>
            <w:tcW w:w="6000" w:type="dxa"/>
          </w:tcPr>
          <w:p w14:paraId="408BAFFB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+62 822-3684-9123 (Mrs. Sintya)</w:t>
            </w:r>
          </w:p>
        </w:tc>
      </w:tr>
      <w:tr w:rsidR="00623970" w14:paraId="2D73C2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68255A8" w14:textId="77777777" w:rsidR="00623970" w:rsidRDefault="00623970">
            <w:pPr>
              <w:spacing w:before="20" w:after="20" w:line="200" w:lineRule="auto"/>
            </w:pPr>
          </w:p>
        </w:tc>
        <w:tc>
          <w:tcPr>
            <w:tcW w:w="0" w:type="auto"/>
          </w:tcPr>
          <w:p w14:paraId="611CEB17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 xml:space="preserve">+62 821-4569-5123 (Ms. </w:t>
            </w:r>
            <w:proofErr w:type="spellStart"/>
            <w:r>
              <w:rPr>
                <w:rFonts w:ascii="Verdana"/>
                <w:sz w:val="20"/>
              </w:rPr>
              <w:t>Steyla</w:t>
            </w:r>
            <w:proofErr w:type="spellEnd"/>
            <w:r>
              <w:rPr>
                <w:rFonts w:ascii="Verdana"/>
                <w:sz w:val="20"/>
              </w:rPr>
              <w:t>)</w:t>
            </w:r>
          </w:p>
        </w:tc>
      </w:tr>
      <w:tr w:rsidR="00623970" w14:paraId="7A9C81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CEB0743" w14:textId="77777777" w:rsidR="00623970" w:rsidRDefault="00623970">
            <w:pPr>
              <w:spacing w:before="20" w:after="20" w:line="200" w:lineRule="auto"/>
            </w:pPr>
          </w:p>
        </w:tc>
        <w:tc>
          <w:tcPr>
            <w:tcW w:w="0" w:type="auto"/>
          </w:tcPr>
          <w:p w14:paraId="6F8273AC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+62 822-6660-4123 (Ms. Poonam)</w:t>
            </w:r>
          </w:p>
        </w:tc>
      </w:tr>
    </w:tbl>
    <w:p w14:paraId="61259F94" w14:textId="77777777" w:rsidR="00623970" w:rsidRDefault="00623970">
      <w:pPr>
        <w:spacing w:after="0" w:line="0" w:lineRule="auto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1198"/>
        <w:gridCol w:w="1199"/>
        <w:gridCol w:w="1199"/>
        <w:gridCol w:w="1199"/>
        <w:gridCol w:w="1199"/>
      </w:tblGrid>
      <w:tr w:rsidR="00623970" w14:paraId="0045A36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B67E37A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b/>
                <w:sz w:val="20"/>
              </w:rPr>
              <w:t>Hotel / Resort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B8EC30B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b/>
                <w:sz w:val="20"/>
              </w:rPr>
              <w:t>Conf No.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EDD636D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b/>
                <w:sz w:val="20"/>
              </w:rPr>
              <w:t>Check In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E3C0BB0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b/>
                <w:sz w:val="20"/>
              </w:rPr>
              <w:t>Check Out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0993687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b/>
                <w:sz w:val="20"/>
              </w:rPr>
              <w:t>Rooms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0CDBFD8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b/>
                <w:sz w:val="20"/>
              </w:rPr>
              <w:t>Room Type</w:t>
            </w:r>
          </w:p>
        </w:tc>
      </w:tr>
      <w:tr w:rsidR="00623970" w14:paraId="7A410D6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A9A6968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 xml:space="preserve">Villa sally  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0CA7D18" w14:textId="77777777" w:rsidR="00623970" w:rsidRDefault="00623970">
            <w:pPr>
              <w:spacing w:before="20" w:after="20" w:line="200" w:lineRule="auto"/>
              <w:jc w:val="center"/>
            </w:pP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32DE06B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>05-May-2025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2074A35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>07-May-2025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CB684DC" w14:textId="77777777" w:rsidR="00623970" w:rsidRDefault="00623970">
            <w:pPr>
              <w:spacing w:before="20" w:after="20" w:line="200" w:lineRule="auto"/>
              <w:jc w:val="center"/>
            </w:pP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113A8D6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>Book By Own</w:t>
            </w:r>
          </w:p>
        </w:tc>
      </w:tr>
      <w:tr w:rsidR="00623970" w14:paraId="0475710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CAD202F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 xml:space="preserve">The </w:t>
            </w:r>
            <w:proofErr w:type="spellStart"/>
            <w:r>
              <w:rPr>
                <w:rFonts w:ascii="Verdana"/>
                <w:sz w:val="20"/>
              </w:rPr>
              <w:t>Anvaya</w:t>
            </w:r>
            <w:proofErr w:type="spellEnd"/>
            <w:r>
              <w:rPr>
                <w:rFonts w:ascii="Verdana"/>
                <w:sz w:val="20"/>
              </w:rPr>
              <w:t xml:space="preserve"> Beach Resort Bali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8B88238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 xml:space="preserve"># 15743 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9685B56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>07-May-2025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384C68A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>10-May-2025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7C15CDF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 xml:space="preserve">1 Unit </w:t>
            </w:r>
          </w:p>
        </w:tc>
        <w:tc>
          <w:tcPr>
            <w:tcW w:w="12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014AE75" w14:textId="77777777" w:rsidR="00623970" w:rsidRDefault="009B5D92">
            <w:pPr>
              <w:spacing w:before="20" w:after="20" w:line="200" w:lineRule="auto"/>
              <w:jc w:val="center"/>
            </w:pPr>
            <w:r>
              <w:rPr>
                <w:rFonts w:ascii="Verdana"/>
                <w:sz w:val="20"/>
              </w:rPr>
              <w:t>Deluxe</w:t>
            </w:r>
          </w:p>
        </w:tc>
      </w:tr>
    </w:tbl>
    <w:p w14:paraId="287D1D8A" w14:textId="77777777" w:rsidR="00623970" w:rsidRDefault="00623970">
      <w:pPr>
        <w:spacing w:after="0" w:line="0" w:lineRule="auto"/>
      </w:pPr>
    </w:p>
    <w:p w14:paraId="62E2F95E" w14:textId="77777777" w:rsidR="00623970" w:rsidRDefault="00623970">
      <w:pPr>
        <w:spacing w:before="20" w:after="20" w:line="200" w:lineRule="auto"/>
      </w:pPr>
    </w:p>
    <w:p w14:paraId="38857ADE" w14:textId="77777777" w:rsidR="00623970" w:rsidRDefault="009B5D92">
      <w:pPr>
        <w:spacing w:before="20" w:after="20" w:line="200" w:lineRule="auto"/>
      </w:pPr>
      <w:r>
        <w:rPr>
          <w:rFonts w:ascii="Verdana"/>
          <w:b/>
          <w:sz w:val="20"/>
          <w:u w:val="single"/>
        </w:rPr>
        <w:t>DAY WISE SCHEDULE:</w:t>
      </w:r>
    </w:p>
    <w:p w14:paraId="73C769D1" w14:textId="77777777" w:rsidR="00623970" w:rsidRDefault="00623970">
      <w:pPr>
        <w:spacing w:before="20" w:after="20" w:line="200" w:lineRule="auto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"/>
        <w:gridCol w:w="1000"/>
        <w:gridCol w:w="6987"/>
      </w:tblGrid>
      <w:tr w:rsidR="00623970" w14:paraId="0AE4F9CE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4336898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DAY 1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34057D4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DATE: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67613DD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05-May-2025</w:t>
            </w:r>
          </w:p>
        </w:tc>
      </w:tr>
      <w:tr w:rsidR="00DA106E" w14:paraId="3B24056F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D500943" w14:textId="77777777" w:rsidR="00623970" w:rsidRDefault="009B5D92">
            <w:pPr>
              <w:spacing w:before="20" w:after="20" w:line="200" w:lineRule="auto"/>
            </w:pPr>
            <w:r>
              <w:t>Flight Details: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6E71BD9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SQ8600 at 09:50 Hrs</w:t>
            </w:r>
          </w:p>
        </w:tc>
      </w:tr>
      <w:tr w:rsidR="00DA106E" w14:paraId="3B5A06F8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FF1569A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Transfer: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B404314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 xml:space="preserve">Suzuki APV for Check </w:t>
            </w:r>
            <w:proofErr w:type="gramStart"/>
            <w:r>
              <w:rPr>
                <w:rFonts w:ascii="Verdana"/>
                <w:sz w:val="20"/>
              </w:rPr>
              <w:t>In</w:t>
            </w:r>
            <w:proofErr w:type="gramEnd"/>
            <w:r>
              <w:rPr>
                <w:rFonts w:ascii="Verdana"/>
                <w:sz w:val="20"/>
              </w:rPr>
              <w:t xml:space="preserve"> from Airport to </w:t>
            </w:r>
            <w:proofErr w:type="spellStart"/>
            <w:r>
              <w:rPr>
                <w:rFonts w:ascii="Verdana"/>
                <w:sz w:val="20"/>
              </w:rPr>
              <w:t>Canggu</w:t>
            </w:r>
            <w:proofErr w:type="spellEnd"/>
            <w:r>
              <w:rPr>
                <w:rFonts w:ascii="Verdana"/>
                <w:sz w:val="20"/>
              </w:rPr>
              <w:t xml:space="preserve"> on Private basis.</w:t>
            </w:r>
          </w:p>
        </w:tc>
      </w:tr>
      <w:tr w:rsidR="00DA106E" w14:paraId="4042943D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7CA347C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Accommodation: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C1E44CF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 xml:space="preserve">Villa sally  </w:t>
            </w:r>
          </w:p>
        </w:tc>
      </w:tr>
    </w:tbl>
    <w:p w14:paraId="553DB63C" w14:textId="77777777" w:rsidR="00623970" w:rsidRDefault="00623970"/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6986"/>
      </w:tblGrid>
      <w:tr w:rsidR="00623970" w14:paraId="40299BD7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B84FFFA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DAY 2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85CEE09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DATE: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024D5C5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06-May-2025</w:t>
            </w:r>
          </w:p>
        </w:tc>
      </w:tr>
      <w:tr w:rsidR="00DA106E" w14:paraId="2D39AF89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74C6691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Transfer: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18E5AAE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 xml:space="preserve">Suzuki APV for Full Day from </w:t>
            </w:r>
            <w:proofErr w:type="spellStart"/>
            <w:r>
              <w:rPr>
                <w:rFonts w:ascii="Verdana"/>
                <w:sz w:val="20"/>
              </w:rPr>
              <w:t>Canggu</w:t>
            </w:r>
            <w:proofErr w:type="spellEnd"/>
            <w:r>
              <w:rPr>
                <w:rFonts w:ascii="Verdana"/>
                <w:sz w:val="20"/>
              </w:rPr>
              <w:t xml:space="preserve"> to </w:t>
            </w:r>
            <w:proofErr w:type="spellStart"/>
            <w:r>
              <w:rPr>
                <w:rFonts w:ascii="Verdana"/>
                <w:sz w:val="20"/>
              </w:rPr>
              <w:t>Ubud</w:t>
            </w:r>
            <w:proofErr w:type="spellEnd"/>
            <w:r>
              <w:rPr>
                <w:rFonts w:ascii="Verdana"/>
                <w:sz w:val="20"/>
              </w:rPr>
              <w:t xml:space="preserve"> on Private basis.</w:t>
            </w:r>
          </w:p>
        </w:tc>
      </w:tr>
      <w:tr w:rsidR="00DA106E" w14:paraId="0DB6787E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90FEAF2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Excursion: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5DB6B76" w14:textId="1F73BF39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 xml:space="preserve">Swing </w:t>
            </w:r>
          </w:p>
        </w:tc>
      </w:tr>
      <w:tr w:rsidR="00623970" w14:paraId="4BD53F1F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C393F75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ETD 09:00hrs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B44427F" w14:textId="77777777" w:rsidR="00623970" w:rsidRDefault="009B5D92">
            <w:pPr>
              <w:spacing w:before="20" w:after="20" w:line="200" w:lineRule="auto"/>
            </w:pPr>
            <w:r>
              <w:t>ETA 12:00hrs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4B7D78D" w14:textId="3A51AEEF" w:rsidR="00623970" w:rsidRDefault="00DA106E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Aloha Swing - Active Swing</w:t>
            </w:r>
            <w:r w:rsidR="00D1377C">
              <w:rPr>
                <w:rFonts w:ascii="Verdana"/>
                <w:sz w:val="20"/>
              </w:rPr>
              <w:t xml:space="preserve"> </w:t>
            </w:r>
            <w:r w:rsidR="00D1377C" w:rsidRPr="00D1377C">
              <w:rPr>
                <w:rFonts w:ascii="Verdana"/>
                <w:b/>
                <w:bCs/>
                <w:sz w:val="20"/>
                <w:highlight w:val="yellow"/>
              </w:rPr>
              <w:t>(swing only for adults)</w:t>
            </w:r>
            <w:r w:rsidR="00D1377C">
              <w:rPr>
                <w:rFonts w:ascii="Verdana"/>
                <w:sz w:val="20"/>
              </w:rPr>
              <w:t xml:space="preserve"> </w:t>
            </w:r>
          </w:p>
        </w:tc>
      </w:tr>
      <w:tr w:rsidR="00DA106E" w14:paraId="7726BA9E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E3D31EB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Excursion: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4DCD6BD" w14:textId="77777777" w:rsidR="00623970" w:rsidRDefault="009B5D92">
            <w:pPr>
              <w:spacing w:before="20" w:after="20" w:line="200" w:lineRule="auto"/>
            </w:pPr>
            <w:proofErr w:type="spellStart"/>
            <w:r>
              <w:rPr>
                <w:rFonts w:ascii="Verdana"/>
                <w:b/>
                <w:sz w:val="20"/>
              </w:rPr>
              <w:t>Ubud</w:t>
            </w:r>
            <w:proofErr w:type="spellEnd"/>
            <w:r>
              <w:rPr>
                <w:rFonts w:ascii="Verdana"/>
                <w:b/>
                <w:sz w:val="20"/>
              </w:rPr>
              <w:t xml:space="preserve"> Monkey Forest</w:t>
            </w:r>
          </w:p>
        </w:tc>
      </w:tr>
      <w:tr w:rsidR="00623970" w14:paraId="0240164E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3D234D0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ETD 12:00hrs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240DB50" w14:textId="77777777" w:rsidR="00623970" w:rsidRDefault="009B5D92">
            <w:pPr>
              <w:spacing w:before="20" w:after="20" w:line="200" w:lineRule="auto"/>
            </w:pPr>
            <w:r>
              <w:t>ETA 14:00hrs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D2A7E68" w14:textId="550E7428" w:rsidR="00623970" w:rsidRPr="00DA106E" w:rsidRDefault="00DA106E" w:rsidP="00DA106E">
            <w:pPr>
              <w:spacing w:before="20" w:after="20" w:line="200" w:lineRule="auto"/>
              <w:jc w:val="both"/>
              <w:rPr>
                <w:rFonts w:ascii="Verdana" w:hAnsi="Verdana"/>
              </w:rPr>
            </w:pPr>
            <w:proofErr w:type="spellStart"/>
            <w:r w:rsidRPr="00DA106E">
              <w:rPr>
                <w:rFonts w:ascii="Verdana" w:hAnsi="Verdana"/>
                <w:sz w:val="20"/>
                <w:szCs w:val="20"/>
              </w:rPr>
              <w:t>Ubud</w:t>
            </w:r>
            <w:proofErr w:type="spellEnd"/>
            <w:r w:rsidRPr="00DA106E">
              <w:rPr>
                <w:rFonts w:ascii="Verdana" w:hAnsi="Verdana"/>
                <w:sz w:val="20"/>
                <w:szCs w:val="20"/>
              </w:rPr>
              <w:t xml:space="preserve"> Monkey Forest is a small rain forest dwelt by some group of monkeys and other tropical animals. It is strategically located in the hearth of </w:t>
            </w:r>
            <w:proofErr w:type="spellStart"/>
            <w:r w:rsidRPr="00DA106E">
              <w:rPr>
                <w:rFonts w:ascii="Verdana" w:hAnsi="Verdana"/>
                <w:sz w:val="20"/>
                <w:szCs w:val="20"/>
              </w:rPr>
              <w:t>Ubud</w:t>
            </w:r>
            <w:proofErr w:type="spellEnd"/>
            <w:r w:rsidRPr="00DA106E">
              <w:rPr>
                <w:rFonts w:ascii="Verdana" w:hAnsi="Verdana"/>
                <w:sz w:val="20"/>
                <w:szCs w:val="20"/>
              </w:rPr>
              <w:t xml:space="preserve"> Village, precisely located in the region of Padang </w:t>
            </w:r>
            <w:proofErr w:type="spellStart"/>
            <w:r w:rsidRPr="00DA106E">
              <w:rPr>
                <w:rFonts w:ascii="Verdana" w:hAnsi="Verdana"/>
                <w:sz w:val="20"/>
                <w:szCs w:val="20"/>
              </w:rPr>
              <w:t>Tegal</w:t>
            </w:r>
            <w:proofErr w:type="spellEnd"/>
            <w:r w:rsidRPr="00DA106E">
              <w:rPr>
                <w:rFonts w:ascii="Verdana" w:hAnsi="Verdana"/>
                <w:sz w:val="20"/>
                <w:szCs w:val="20"/>
              </w:rPr>
              <w:t xml:space="preserve"> Village, </w:t>
            </w:r>
            <w:proofErr w:type="spellStart"/>
            <w:r w:rsidRPr="00DA106E">
              <w:rPr>
                <w:rFonts w:ascii="Verdana" w:hAnsi="Verdana"/>
                <w:sz w:val="20"/>
                <w:szCs w:val="20"/>
              </w:rPr>
              <w:t>Ubud</w:t>
            </w:r>
            <w:proofErr w:type="spellEnd"/>
            <w:r w:rsidRPr="00DA106E">
              <w:rPr>
                <w:rFonts w:ascii="Verdana" w:hAnsi="Verdana"/>
                <w:sz w:val="20"/>
                <w:szCs w:val="20"/>
              </w:rPr>
              <w:t xml:space="preserve"> Sub district and </w:t>
            </w:r>
            <w:proofErr w:type="spellStart"/>
            <w:r w:rsidRPr="00DA106E">
              <w:rPr>
                <w:rFonts w:ascii="Verdana" w:hAnsi="Verdana"/>
                <w:sz w:val="20"/>
                <w:szCs w:val="20"/>
              </w:rPr>
              <w:t>Gianyar</w:t>
            </w:r>
            <w:proofErr w:type="spellEnd"/>
            <w:r w:rsidRPr="00DA106E">
              <w:rPr>
                <w:rFonts w:ascii="Verdana" w:hAnsi="Verdana"/>
                <w:sz w:val="20"/>
                <w:szCs w:val="20"/>
              </w:rPr>
              <w:t xml:space="preserve"> Regency.  </w:t>
            </w:r>
          </w:p>
        </w:tc>
      </w:tr>
      <w:tr w:rsidR="00DA106E" w14:paraId="75EA69F2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2B81ABE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Excursion: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38A9107" w14:textId="77777777" w:rsidR="00623970" w:rsidRDefault="009B5D92">
            <w:pPr>
              <w:spacing w:before="20" w:after="20" w:line="200" w:lineRule="auto"/>
            </w:pPr>
            <w:proofErr w:type="spellStart"/>
            <w:r>
              <w:rPr>
                <w:rFonts w:ascii="Verdana"/>
                <w:b/>
                <w:sz w:val="20"/>
              </w:rPr>
              <w:t>Saraswati</w:t>
            </w:r>
            <w:proofErr w:type="spellEnd"/>
            <w:r>
              <w:rPr>
                <w:rFonts w:ascii="Verdana"/>
                <w:b/>
                <w:sz w:val="20"/>
              </w:rPr>
              <w:t xml:space="preserve"> temple </w:t>
            </w:r>
          </w:p>
        </w:tc>
      </w:tr>
      <w:tr w:rsidR="00623970" w14:paraId="30383E8B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CEF4FCB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ETD 14:00hrs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3D4E15C" w14:textId="77777777" w:rsidR="00623970" w:rsidRDefault="009B5D92">
            <w:pPr>
              <w:spacing w:before="20" w:after="20" w:line="200" w:lineRule="auto"/>
            </w:pPr>
            <w:r>
              <w:t>ETA 17:00hrs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8D64C41" w14:textId="6154B47D" w:rsidR="00623970" w:rsidRPr="00DA106E" w:rsidRDefault="00DA106E" w:rsidP="00DA106E">
            <w:pPr>
              <w:spacing w:before="20" w:after="20" w:line="200" w:lineRule="auto"/>
              <w:jc w:val="both"/>
              <w:rPr>
                <w:rFonts w:ascii="Verdana" w:hAnsi="Verdana"/>
              </w:rPr>
            </w:pPr>
            <w:proofErr w:type="spellStart"/>
            <w:r w:rsidRPr="00DA106E">
              <w:rPr>
                <w:rFonts w:ascii="Verdana" w:hAnsi="Verdana"/>
                <w:sz w:val="20"/>
                <w:szCs w:val="20"/>
              </w:rPr>
              <w:t>Ubud</w:t>
            </w:r>
            <w:proofErr w:type="spellEnd"/>
            <w:r w:rsidRPr="00DA10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A106E">
              <w:rPr>
                <w:rFonts w:ascii="Verdana" w:hAnsi="Verdana"/>
                <w:sz w:val="20"/>
                <w:szCs w:val="20"/>
              </w:rPr>
              <w:t>Saraswati</w:t>
            </w:r>
            <w:proofErr w:type="spellEnd"/>
            <w:r w:rsidRPr="00DA106E">
              <w:rPr>
                <w:rFonts w:ascii="Verdana" w:hAnsi="Verdana"/>
                <w:sz w:val="20"/>
                <w:szCs w:val="20"/>
              </w:rPr>
              <w:t xml:space="preserve"> temple has a bit difference from other temples in Bali. This temple has water pond where there are many lotus flowers grow, and the pond is the main attraction of Taman </w:t>
            </w:r>
            <w:proofErr w:type="spellStart"/>
            <w:r w:rsidRPr="00DA106E">
              <w:rPr>
                <w:rFonts w:ascii="Verdana" w:hAnsi="Verdana"/>
                <w:sz w:val="20"/>
                <w:szCs w:val="20"/>
              </w:rPr>
              <w:t>Saraswati</w:t>
            </w:r>
            <w:proofErr w:type="spellEnd"/>
            <w:r w:rsidRPr="00DA106E">
              <w:rPr>
                <w:rFonts w:ascii="Verdana" w:hAnsi="Verdana"/>
                <w:sz w:val="20"/>
                <w:szCs w:val="20"/>
              </w:rPr>
              <w:t xml:space="preserve"> temple.</w:t>
            </w:r>
          </w:p>
        </w:tc>
      </w:tr>
      <w:tr w:rsidR="00DA106E" w14:paraId="78695EE1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8C427AB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Accommodation: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0333AF3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 xml:space="preserve">Villa sally  </w:t>
            </w:r>
          </w:p>
        </w:tc>
      </w:tr>
    </w:tbl>
    <w:p w14:paraId="7D69DF70" w14:textId="77777777" w:rsidR="00623970" w:rsidRDefault="00623970"/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"/>
        <w:gridCol w:w="1000"/>
        <w:gridCol w:w="6987"/>
      </w:tblGrid>
      <w:tr w:rsidR="00623970" w14:paraId="60D204EC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1ADB5B6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DAY 3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020E1DB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DATE: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885671F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07-May-2025</w:t>
            </w:r>
          </w:p>
        </w:tc>
      </w:tr>
      <w:tr w:rsidR="00DA106E" w14:paraId="2614F1E6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413CAD1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Accommodation: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15146C7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 xml:space="preserve">The </w:t>
            </w:r>
            <w:proofErr w:type="spellStart"/>
            <w:r>
              <w:rPr>
                <w:rFonts w:ascii="Verdana"/>
                <w:sz w:val="20"/>
              </w:rPr>
              <w:t>Anvaya</w:t>
            </w:r>
            <w:proofErr w:type="spellEnd"/>
            <w:r>
              <w:rPr>
                <w:rFonts w:ascii="Verdana"/>
                <w:sz w:val="20"/>
              </w:rPr>
              <w:t xml:space="preserve"> Beach Resort Bali</w:t>
            </w:r>
          </w:p>
        </w:tc>
      </w:tr>
    </w:tbl>
    <w:p w14:paraId="0C90C17A" w14:textId="31141ECF" w:rsidR="00623970" w:rsidRDefault="00623970"/>
    <w:p w14:paraId="6BEECB7B" w14:textId="4301172F" w:rsidR="007D4FBD" w:rsidRDefault="007D4FBD"/>
    <w:p w14:paraId="1BE33653" w14:textId="76A7D63B" w:rsidR="007D4FBD" w:rsidRDefault="007D4FBD"/>
    <w:p w14:paraId="6569D360" w14:textId="77777777" w:rsidR="007D4FBD" w:rsidRDefault="007D4FBD"/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6986"/>
      </w:tblGrid>
      <w:tr w:rsidR="00623970" w14:paraId="5EF1DCCF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85B17C9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lastRenderedPageBreak/>
              <w:t>DAY 4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9AC4D87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DATE: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2270B85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b/>
                <w:sz w:val="20"/>
              </w:rPr>
              <w:t>08-May-2025</w:t>
            </w:r>
          </w:p>
        </w:tc>
      </w:tr>
      <w:tr w:rsidR="00DA106E" w14:paraId="1F71DFBD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FB0D5D3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Transfer: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39BEA21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Suzuki APV for Full Day from Kuta to Karangasem on Private basis.</w:t>
            </w:r>
          </w:p>
        </w:tc>
      </w:tr>
      <w:tr w:rsidR="00DA106E" w14:paraId="4AB6B5F7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EA110C7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Excursion: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62EC135" w14:textId="77777777" w:rsidR="00623970" w:rsidRDefault="009B5D92" w:rsidP="007D4FBD">
            <w:pPr>
              <w:spacing w:before="20" w:after="20" w:line="200" w:lineRule="auto"/>
              <w:jc w:val="both"/>
            </w:pPr>
            <w:proofErr w:type="spellStart"/>
            <w:r>
              <w:rPr>
                <w:rFonts w:ascii="Verdana"/>
                <w:b/>
                <w:sz w:val="20"/>
              </w:rPr>
              <w:t>Lempuyang</w:t>
            </w:r>
            <w:proofErr w:type="spellEnd"/>
            <w:r>
              <w:rPr>
                <w:rFonts w:ascii="Verdana"/>
                <w:b/>
                <w:sz w:val="20"/>
              </w:rPr>
              <w:t xml:space="preserve"> Temple</w:t>
            </w:r>
          </w:p>
        </w:tc>
      </w:tr>
      <w:tr w:rsidR="00623970" w14:paraId="33B6A082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E6FA8E8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ETD 08:00hrs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CAFC6DC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t>ETA 16:00hrs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E6CEC6A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 xml:space="preserve">Pura </w:t>
            </w:r>
            <w:proofErr w:type="spellStart"/>
            <w:r>
              <w:rPr>
                <w:rFonts w:ascii="Verdana"/>
                <w:sz w:val="20"/>
              </w:rPr>
              <w:t>Lempuyang</w:t>
            </w:r>
            <w:proofErr w:type="spellEnd"/>
            <w:r>
              <w:rPr>
                <w:rFonts w:ascii="Verdana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Luhur</w:t>
            </w:r>
            <w:proofErr w:type="spellEnd"/>
            <w:r>
              <w:rPr>
                <w:rFonts w:ascii="Verdana"/>
                <w:sz w:val="20"/>
              </w:rPr>
              <w:t xml:space="preserve"> is one of the oldest and the most revered temple in Bali, Indonesia. The temple is actually a collection of seve</w:t>
            </w:r>
            <w:r>
              <w:rPr>
                <w:rFonts w:ascii="Verdana"/>
                <w:sz w:val="20"/>
              </w:rPr>
              <w:t xml:space="preserve">ral temples along the hiking path to the summit. The main temple also the highest, the Pura </w:t>
            </w:r>
            <w:proofErr w:type="spellStart"/>
            <w:r>
              <w:rPr>
                <w:rFonts w:ascii="Verdana"/>
                <w:sz w:val="20"/>
              </w:rPr>
              <w:t>Lempuyang</w:t>
            </w:r>
            <w:proofErr w:type="spellEnd"/>
            <w:r>
              <w:rPr>
                <w:rFonts w:ascii="Verdana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Luhur</w:t>
            </w:r>
            <w:proofErr w:type="spellEnd"/>
            <w:r>
              <w:rPr>
                <w:rFonts w:ascii="Verdana"/>
                <w:sz w:val="20"/>
              </w:rPr>
              <w:t xml:space="preserve">, lies at 1,175m above sea level, up on the peak of the namesake Mount </w:t>
            </w:r>
            <w:proofErr w:type="spellStart"/>
            <w:r>
              <w:rPr>
                <w:rFonts w:ascii="Verdana"/>
                <w:sz w:val="20"/>
              </w:rPr>
              <w:t>Lempuyang</w:t>
            </w:r>
            <w:proofErr w:type="spellEnd"/>
            <w:r>
              <w:rPr>
                <w:rFonts w:ascii="Verdana"/>
                <w:sz w:val="20"/>
              </w:rPr>
              <w:t xml:space="preserve">. The temple is located on Mount </w:t>
            </w:r>
            <w:proofErr w:type="spellStart"/>
            <w:r>
              <w:rPr>
                <w:rFonts w:ascii="Verdana"/>
                <w:sz w:val="20"/>
              </w:rPr>
              <w:t>Lempuyang</w:t>
            </w:r>
            <w:proofErr w:type="spellEnd"/>
            <w:r>
              <w:rPr>
                <w:rFonts w:ascii="Verdana"/>
                <w:sz w:val="20"/>
              </w:rPr>
              <w:t xml:space="preserve"> or </w:t>
            </w:r>
            <w:proofErr w:type="spellStart"/>
            <w:r>
              <w:rPr>
                <w:rFonts w:ascii="Verdana"/>
                <w:sz w:val="20"/>
              </w:rPr>
              <w:t>Gamongan</w:t>
            </w:r>
            <w:proofErr w:type="spellEnd"/>
            <w:r>
              <w:rPr>
                <w:rFonts w:ascii="Verdana"/>
                <w:sz w:val="20"/>
              </w:rPr>
              <w:t xml:space="preserve"> Hill, </w:t>
            </w:r>
            <w:proofErr w:type="spellStart"/>
            <w:r>
              <w:rPr>
                <w:rFonts w:ascii="Verdana"/>
                <w:sz w:val="20"/>
              </w:rPr>
              <w:t>Bunutan</w:t>
            </w:r>
            <w:proofErr w:type="spellEnd"/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village, </w:t>
            </w:r>
            <w:proofErr w:type="spellStart"/>
            <w:r>
              <w:rPr>
                <w:rFonts w:ascii="Verdana"/>
                <w:sz w:val="20"/>
              </w:rPr>
              <w:t>Abang</w:t>
            </w:r>
            <w:proofErr w:type="spellEnd"/>
            <w:r>
              <w:rPr>
                <w:rFonts w:ascii="Verdana"/>
                <w:sz w:val="20"/>
              </w:rPr>
              <w:t xml:space="preserve"> sub district, Karangasem, east Bali, around 10 kilometres north from </w:t>
            </w:r>
            <w:proofErr w:type="spellStart"/>
            <w:r>
              <w:rPr>
                <w:rFonts w:ascii="Verdana"/>
                <w:sz w:val="20"/>
              </w:rPr>
              <w:t>Amlapura</w:t>
            </w:r>
            <w:proofErr w:type="spellEnd"/>
            <w:r>
              <w:rPr>
                <w:rFonts w:ascii="Verdana"/>
                <w:sz w:val="20"/>
              </w:rPr>
              <w:t xml:space="preserve">, the capital of Karangasem. The temple complex is dedicated to Ida </w:t>
            </w:r>
            <w:proofErr w:type="spellStart"/>
            <w:r>
              <w:rPr>
                <w:rFonts w:ascii="Verdana"/>
                <w:sz w:val="20"/>
              </w:rPr>
              <w:t>Betara</w:t>
            </w:r>
            <w:proofErr w:type="spellEnd"/>
            <w:r>
              <w:rPr>
                <w:rFonts w:ascii="Verdana"/>
                <w:sz w:val="20"/>
              </w:rPr>
              <w:t xml:space="preserve"> Hyang </w:t>
            </w:r>
            <w:proofErr w:type="spellStart"/>
            <w:r>
              <w:rPr>
                <w:rFonts w:ascii="Verdana"/>
                <w:sz w:val="20"/>
              </w:rPr>
              <w:t>Iswara</w:t>
            </w:r>
            <w:proofErr w:type="spellEnd"/>
            <w:r>
              <w:rPr>
                <w:rFonts w:ascii="Verdana"/>
                <w:sz w:val="20"/>
              </w:rPr>
              <w:t xml:space="preserve">, the guardian of the east. It is one of Sad </w:t>
            </w:r>
            <w:proofErr w:type="spellStart"/>
            <w:r>
              <w:rPr>
                <w:rFonts w:ascii="Verdana"/>
                <w:sz w:val="20"/>
              </w:rPr>
              <w:t>Kahyangan</w:t>
            </w:r>
            <w:proofErr w:type="spellEnd"/>
            <w:r>
              <w:rPr>
                <w:rFonts w:ascii="Verdana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Jagad</w:t>
            </w:r>
            <w:proofErr w:type="spellEnd"/>
            <w:r>
              <w:rPr>
                <w:rFonts w:ascii="Verdana"/>
                <w:sz w:val="20"/>
              </w:rPr>
              <w:t xml:space="preserve"> or the "six sanc</w:t>
            </w:r>
            <w:r>
              <w:rPr>
                <w:rFonts w:ascii="Verdana"/>
                <w:sz w:val="20"/>
              </w:rPr>
              <w:t xml:space="preserve">tuaries of the world" which are the six holiest places of worship on Bali. </w:t>
            </w:r>
          </w:p>
        </w:tc>
      </w:tr>
      <w:tr w:rsidR="00DA106E" w14:paraId="3667AAB6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0387AC4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b/>
                <w:sz w:val="20"/>
              </w:rPr>
              <w:t>Include: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A2C73EA" w14:textId="5B20B005" w:rsidR="00623970" w:rsidRPr="00516D6C" w:rsidRDefault="009B5D92" w:rsidP="007D4FBD">
            <w:pPr>
              <w:spacing w:before="20" w:after="20" w:line="200" w:lineRule="auto"/>
              <w:jc w:val="both"/>
              <w:rPr>
                <w:b/>
                <w:bCs/>
              </w:rPr>
            </w:pPr>
            <w:r w:rsidRPr="00516D6C">
              <w:rPr>
                <w:rFonts w:ascii="Verdana"/>
                <w:b/>
                <w:bCs/>
                <w:sz w:val="20"/>
              </w:rPr>
              <w:t>Taman Ujung</w:t>
            </w:r>
            <w:r w:rsidR="00C77500" w:rsidRPr="00516D6C">
              <w:rPr>
                <w:rFonts w:ascii="Verdana"/>
                <w:b/>
                <w:bCs/>
                <w:sz w:val="20"/>
              </w:rPr>
              <w:t xml:space="preserve"> </w:t>
            </w:r>
            <w:r w:rsidRPr="00516D6C">
              <w:rPr>
                <w:rFonts w:ascii="Verdana"/>
                <w:b/>
                <w:bCs/>
                <w:sz w:val="20"/>
              </w:rPr>
              <w:t>+</w:t>
            </w:r>
            <w:r w:rsidR="00516D6C">
              <w:rPr>
                <w:rFonts w:ascii="Verdana"/>
                <w:b/>
                <w:bCs/>
                <w:sz w:val="20"/>
              </w:rPr>
              <w:t xml:space="preserve"> </w:t>
            </w:r>
            <w:proofErr w:type="spellStart"/>
            <w:r w:rsidRPr="00516D6C">
              <w:rPr>
                <w:rFonts w:ascii="Verdana"/>
                <w:b/>
                <w:bCs/>
                <w:sz w:val="20"/>
              </w:rPr>
              <w:t>Lahangan</w:t>
            </w:r>
            <w:proofErr w:type="spellEnd"/>
            <w:r w:rsidRPr="00516D6C">
              <w:rPr>
                <w:rFonts w:ascii="Verdana"/>
                <w:b/>
                <w:bCs/>
                <w:sz w:val="20"/>
              </w:rPr>
              <w:t xml:space="preserve"> Sweet</w:t>
            </w:r>
            <w:r w:rsidR="00C77500">
              <w:rPr>
                <w:rFonts w:ascii="Verdana"/>
                <w:b/>
                <w:bCs/>
                <w:sz w:val="20"/>
              </w:rPr>
              <w:t xml:space="preserve"> </w:t>
            </w:r>
            <w:r w:rsidR="00C77500" w:rsidRPr="00516D6C">
              <w:rPr>
                <w:rFonts w:ascii="Verdana"/>
                <w:b/>
                <w:bCs/>
                <w:sz w:val="20"/>
              </w:rPr>
              <w:t>+</w:t>
            </w:r>
            <w:r w:rsidR="00C77500">
              <w:rPr>
                <w:rFonts w:ascii="Verdana"/>
                <w:b/>
                <w:bCs/>
                <w:sz w:val="20"/>
              </w:rPr>
              <w:t xml:space="preserve"> </w:t>
            </w:r>
            <w:proofErr w:type="spellStart"/>
            <w:r w:rsidR="00C77500" w:rsidRPr="00516D6C">
              <w:rPr>
                <w:rFonts w:ascii="Verdana"/>
                <w:b/>
                <w:bCs/>
                <w:sz w:val="20"/>
              </w:rPr>
              <w:t>Tukad</w:t>
            </w:r>
            <w:proofErr w:type="spellEnd"/>
            <w:r w:rsidR="00C77500" w:rsidRPr="00516D6C">
              <w:rPr>
                <w:rFonts w:ascii="Verdana"/>
                <w:b/>
                <w:bCs/>
                <w:sz w:val="20"/>
              </w:rPr>
              <w:t xml:space="preserve"> </w:t>
            </w:r>
            <w:proofErr w:type="spellStart"/>
            <w:r w:rsidR="00C77500" w:rsidRPr="00516D6C">
              <w:rPr>
                <w:rFonts w:ascii="Verdana"/>
                <w:b/>
                <w:bCs/>
                <w:sz w:val="20"/>
              </w:rPr>
              <w:t>Cepung</w:t>
            </w:r>
            <w:proofErr w:type="spellEnd"/>
            <w:r w:rsidR="00C77500" w:rsidRPr="00516D6C">
              <w:rPr>
                <w:rFonts w:ascii="Verdana"/>
                <w:b/>
                <w:bCs/>
                <w:sz w:val="20"/>
              </w:rPr>
              <w:t xml:space="preserve"> Waterfall</w:t>
            </w:r>
          </w:p>
        </w:tc>
      </w:tr>
      <w:tr w:rsidR="00DA106E" w14:paraId="27644870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20CD7D3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Accommodation: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0DC1D7E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 xml:space="preserve">The </w:t>
            </w:r>
            <w:proofErr w:type="spellStart"/>
            <w:r>
              <w:rPr>
                <w:rFonts w:ascii="Verdana"/>
                <w:sz w:val="20"/>
              </w:rPr>
              <w:t>Anvaya</w:t>
            </w:r>
            <w:proofErr w:type="spellEnd"/>
            <w:r>
              <w:rPr>
                <w:rFonts w:ascii="Verdana"/>
                <w:sz w:val="20"/>
              </w:rPr>
              <w:t xml:space="preserve"> Beach Resort Bali</w:t>
            </w:r>
          </w:p>
        </w:tc>
      </w:tr>
    </w:tbl>
    <w:p w14:paraId="4D3BBD1D" w14:textId="77777777" w:rsidR="00623970" w:rsidRDefault="00623970" w:rsidP="007D4FBD">
      <w:pPr>
        <w:jc w:val="both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6986"/>
      </w:tblGrid>
      <w:tr w:rsidR="00623970" w14:paraId="568A60DD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7D2E5DE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b/>
                <w:sz w:val="20"/>
              </w:rPr>
              <w:t>DAY 5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0C93171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b/>
                <w:sz w:val="20"/>
              </w:rPr>
              <w:t>DATE: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17A93F2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b/>
                <w:sz w:val="20"/>
              </w:rPr>
              <w:t>09-May-2025</w:t>
            </w:r>
          </w:p>
        </w:tc>
      </w:tr>
      <w:tr w:rsidR="00DA106E" w14:paraId="1496A6CA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5B2CFBC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Transfer: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B995676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Suzuki APV for Full Day from Kuta to Bedugul on Private basis.</w:t>
            </w:r>
          </w:p>
        </w:tc>
      </w:tr>
      <w:tr w:rsidR="00DA106E" w14:paraId="3ADBD826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2895684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Excursion: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E8E0ED5" w14:textId="0F34E02C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b/>
                <w:sz w:val="20"/>
              </w:rPr>
              <w:t>Bedugul (Ulan Danu Temple)</w:t>
            </w:r>
            <w:r w:rsidR="00CF193D">
              <w:rPr>
                <w:rFonts w:ascii="Verdana"/>
                <w:b/>
                <w:sz w:val="20"/>
              </w:rPr>
              <w:t xml:space="preserve"> + </w:t>
            </w:r>
            <w:proofErr w:type="spellStart"/>
            <w:r w:rsidR="00CF193D" w:rsidRPr="00CF193D">
              <w:rPr>
                <w:rFonts w:ascii="Verdana"/>
                <w:b/>
                <w:bCs/>
                <w:sz w:val="20"/>
              </w:rPr>
              <w:t>Handara</w:t>
            </w:r>
            <w:proofErr w:type="spellEnd"/>
            <w:r w:rsidR="00CF193D" w:rsidRPr="00CF193D">
              <w:rPr>
                <w:rFonts w:ascii="Verdana"/>
                <w:b/>
                <w:bCs/>
                <w:sz w:val="20"/>
              </w:rPr>
              <w:t xml:space="preserve"> Gate</w:t>
            </w:r>
          </w:p>
        </w:tc>
      </w:tr>
      <w:tr w:rsidR="00623970" w14:paraId="56435149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EFFEA52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ETD 10:00hrs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ACD0E53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t>ETA 17:00hrs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7AB6B62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 xml:space="preserve">Bedugul area to visit the </w:t>
            </w:r>
            <w:proofErr w:type="spellStart"/>
            <w:r>
              <w:rPr>
                <w:rFonts w:ascii="Verdana"/>
                <w:sz w:val="20"/>
              </w:rPr>
              <w:t>Ulun</w:t>
            </w:r>
            <w:proofErr w:type="spellEnd"/>
            <w:r>
              <w:rPr>
                <w:rFonts w:ascii="Verdana"/>
                <w:sz w:val="20"/>
              </w:rPr>
              <w:t xml:space="preserve"> Danu Temple - a beautiful temple on the banks of </w:t>
            </w:r>
            <w:proofErr w:type="spellStart"/>
            <w:r>
              <w:rPr>
                <w:rFonts w:ascii="Verdana"/>
                <w:sz w:val="20"/>
              </w:rPr>
              <w:t>Beratan</w:t>
            </w:r>
            <w:proofErr w:type="spellEnd"/>
            <w:r>
              <w:rPr>
                <w:rFonts w:ascii="Verdana"/>
                <w:sz w:val="20"/>
              </w:rPr>
              <w:t xml:space="preserve"> Lake. The weather here is very pleasant.</w:t>
            </w:r>
          </w:p>
        </w:tc>
      </w:tr>
      <w:tr w:rsidR="00DA106E" w14:paraId="24B66BF7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4D5DF88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Accommodation: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246E46F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 xml:space="preserve">The </w:t>
            </w:r>
            <w:proofErr w:type="spellStart"/>
            <w:r>
              <w:rPr>
                <w:rFonts w:ascii="Verdana"/>
                <w:sz w:val="20"/>
              </w:rPr>
              <w:t>Anvaya</w:t>
            </w:r>
            <w:proofErr w:type="spellEnd"/>
            <w:r>
              <w:rPr>
                <w:rFonts w:ascii="Verdana"/>
                <w:sz w:val="20"/>
              </w:rPr>
              <w:t xml:space="preserve"> Beach Resort Bali</w:t>
            </w:r>
          </w:p>
        </w:tc>
      </w:tr>
    </w:tbl>
    <w:p w14:paraId="05589D1B" w14:textId="77777777" w:rsidR="00623970" w:rsidRDefault="00623970" w:rsidP="007D4FBD">
      <w:pPr>
        <w:jc w:val="both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999"/>
        <w:gridCol w:w="6987"/>
      </w:tblGrid>
      <w:tr w:rsidR="00623970" w14:paraId="5D03A8EA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38FB507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b/>
                <w:sz w:val="20"/>
              </w:rPr>
              <w:t>DAY 6</w:t>
            </w:r>
          </w:p>
        </w:tc>
        <w:tc>
          <w:tcPr>
            <w:tcW w:w="1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B20AB6E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b/>
                <w:sz w:val="20"/>
              </w:rPr>
              <w:t>DATE: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F5D654B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b/>
                <w:sz w:val="20"/>
              </w:rPr>
              <w:t>10-May-2025</w:t>
            </w:r>
          </w:p>
        </w:tc>
      </w:tr>
      <w:tr w:rsidR="00DA106E" w14:paraId="6E506906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073FB76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t>Flight Details:</w:t>
            </w:r>
          </w:p>
        </w:tc>
        <w:tc>
          <w:tcPr>
            <w:tcW w:w="0" w:type="auto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1B0FFC1" w14:textId="321802D0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 xml:space="preserve"> SQ939</w:t>
            </w:r>
            <w:r>
              <w:rPr>
                <w:rFonts w:ascii="Verdana"/>
                <w:sz w:val="20"/>
              </w:rPr>
              <w:t xml:space="preserve"> at 13:05 Hrs</w:t>
            </w:r>
          </w:p>
        </w:tc>
      </w:tr>
      <w:tr w:rsidR="00DA106E" w14:paraId="779B6B28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DDA0A30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Transfer: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44291870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sz w:val="20"/>
              </w:rPr>
              <w:t>Suzuki APV for Check Out from Kuta to Airport on Private basis.</w:t>
            </w:r>
          </w:p>
        </w:tc>
      </w:tr>
      <w:tr w:rsidR="00DA106E" w14:paraId="43704BD4" w14:textId="77777777" w:rsidTr="00DA106E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06AE202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color w:val="FF0000"/>
                <w:sz w:val="20"/>
              </w:rPr>
              <w:t>Note:</w:t>
            </w:r>
          </w:p>
        </w:tc>
        <w:tc>
          <w:tcPr>
            <w:tcW w:w="700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8620540" w14:textId="77777777" w:rsidR="00623970" w:rsidRDefault="009B5D92" w:rsidP="007D4FBD">
            <w:pPr>
              <w:spacing w:before="20" w:after="20" w:line="200" w:lineRule="auto"/>
              <w:jc w:val="both"/>
            </w:pPr>
            <w:r>
              <w:rPr>
                <w:rFonts w:ascii="Verdana"/>
                <w:color w:val="FF0000"/>
                <w:sz w:val="20"/>
              </w:rPr>
              <w:t xml:space="preserve">Pick up at hotel Lobby at 09:00 Hrs </w:t>
            </w:r>
          </w:p>
        </w:tc>
      </w:tr>
    </w:tbl>
    <w:p w14:paraId="4619ED37" w14:textId="77777777" w:rsidR="00623970" w:rsidRDefault="00623970"/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9"/>
        <w:gridCol w:w="2247"/>
      </w:tblGrid>
      <w:tr w:rsidR="00623970" w14:paraId="2D9EE299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BAE31B7" w14:textId="77777777" w:rsidR="00623970" w:rsidRDefault="009B5D92">
            <w:pPr>
              <w:spacing w:before="20" w:after="20" w:line="200" w:lineRule="auto"/>
            </w:pPr>
            <w:r>
              <w:rPr>
                <w:rFonts w:ascii="Verdana"/>
                <w:sz w:val="20"/>
              </w:rPr>
              <w:t>SERVICE ITINERARY PREPARED BY:</w:t>
            </w:r>
          </w:p>
        </w:tc>
        <w:tc>
          <w:tcPr>
            <w:tcW w:w="2250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4B63869" w14:textId="77777777" w:rsidR="00623970" w:rsidRDefault="009B5D92">
            <w:pPr>
              <w:spacing w:before="20" w:after="20" w:line="200" w:lineRule="auto"/>
            </w:pPr>
            <w:proofErr w:type="spellStart"/>
            <w:r>
              <w:rPr>
                <w:rFonts w:ascii="Verdana"/>
                <w:sz w:val="20"/>
              </w:rPr>
              <w:t>Suastini</w:t>
            </w:r>
            <w:proofErr w:type="spellEnd"/>
          </w:p>
        </w:tc>
      </w:tr>
    </w:tbl>
    <w:p w14:paraId="4367C1E0" w14:textId="77777777" w:rsidR="00623970" w:rsidRDefault="00623970"/>
    <w:p w14:paraId="7E859459" w14:textId="77777777" w:rsidR="00623970" w:rsidRDefault="009B5D92">
      <w:pPr>
        <w:spacing w:before="20" w:after="20" w:line="200" w:lineRule="auto"/>
      </w:pPr>
      <w:r>
        <w:rPr>
          <w:rFonts w:ascii="Verdana"/>
          <w:b/>
          <w:sz w:val="20"/>
          <w:u w:val="single"/>
        </w:rPr>
        <w:t>IMPORTANT NOTES:</w:t>
      </w:r>
    </w:p>
    <w:p w14:paraId="659922B3" w14:textId="77777777" w:rsidR="00623970" w:rsidRDefault="00623970">
      <w:pPr>
        <w:spacing w:before="20" w:after="20" w:line="200" w:lineRule="auto"/>
      </w:pPr>
    </w:p>
    <w:p w14:paraId="3ED51D58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Any Extra activity from the package booked on the ground would be liable for On-Ground rates only.</w:t>
      </w:r>
    </w:p>
    <w:p w14:paraId="10D39D87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Kecak dance is on a first come first serve basis only and based on 2 slots (1800 hrs /1900 hrs)</w:t>
      </w:r>
    </w:p>
    <w:p w14:paraId="214EEE61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 xml:space="preserve">If guests wish to pre-block Kecak Dance online will be extra </w:t>
      </w:r>
      <w:r>
        <w:rPr>
          <w:rFonts w:ascii="Verdana"/>
          <w:sz w:val="20"/>
        </w:rPr>
        <w:t>chargeable USD 10 per person &amp; should be booked 3 days prior.</w:t>
      </w:r>
    </w:p>
    <w:p w14:paraId="6C1BCAC3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 xml:space="preserve">Trekking in any mountain of Bali will be subject to cancellation at any given time without any prior notice based on new rules by governing authorities or ceremonies. </w:t>
      </w:r>
    </w:p>
    <w:p w14:paraId="013E9EA5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Rooms are subject to avail</w:t>
      </w:r>
      <w:r>
        <w:rPr>
          <w:rFonts w:ascii="Verdana"/>
          <w:sz w:val="20"/>
        </w:rPr>
        <w:t>ability</w:t>
      </w:r>
    </w:p>
    <w:p w14:paraId="5A58C089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Room type (DBL / TWIN / Interconnecting / Next to each other) cannot be confirmed before the arrival as it will be strictly subject to availability until the time of check-in</w:t>
      </w:r>
    </w:p>
    <w:p w14:paraId="19DF2223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All water sports activities are strictly subject to weather conditions an</w:t>
      </w:r>
      <w:r>
        <w:rPr>
          <w:rFonts w:ascii="Verdana"/>
          <w:sz w:val="20"/>
        </w:rPr>
        <w:t>d are non-refundable.</w:t>
      </w:r>
    </w:p>
    <w:p w14:paraId="202D59E8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Some water sports maybe be upgraded due to weather conditions by paying the extra amount only after the customer</w:t>
      </w:r>
      <w:r>
        <w:rPr>
          <w:rFonts w:ascii="Verdana"/>
          <w:sz w:val="20"/>
        </w:rPr>
        <w:t>’</w:t>
      </w:r>
      <w:r>
        <w:rPr>
          <w:rFonts w:ascii="Verdana"/>
          <w:sz w:val="20"/>
        </w:rPr>
        <w:t>s consent.</w:t>
      </w:r>
    </w:p>
    <w:p w14:paraId="06DECDCF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Parasailing depends on the water current due to which Adventure Parasailing is offered as an option by the wat</w:t>
      </w:r>
      <w:r>
        <w:rPr>
          <w:rFonts w:ascii="Verdana"/>
          <w:sz w:val="20"/>
        </w:rPr>
        <w:t>er sport company with additional charges.</w:t>
      </w:r>
    </w:p>
    <w:p w14:paraId="2C8A3E57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proofErr w:type="spellStart"/>
      <w:r>
        <w:rPr>
          <w:rFonts w:ascii="Verdana"/>
          <w:sz w:val="20"/>
        </w:rPr>
        <w:t>Snorkeling</w:t>
      </w:r>
      <w:proofErr w:type="spellEnd"/>
      <w:r>
        <w:rPr>
          <w:rFonts w:ascii="Verdana"/>
          <w:sz w:val="20"/>
        </w:rPr>
        <w:t xml:space="preserve"> activity in Nusa </w:t>
      </w:r>
      <w:proofErr w:type="spellStart"/>
      <w:r>
        <w:rPr>
          <w:rFonts w:ascii="Verdana"/>
          <w:sz w:val="20"/>
        </w:rPr>
        <w:t>Penida</w:t>
      </w:r>
      <w:proofErr w:type="spellEnd"/>
      <w:r>
        <w:rPr>
          <w:rFonts w:ascii="Verdana"/>
          <w:sz w:val="20"/>
        </w:rPr>
        <w:t xml:space="preserve"> is standard with equipment (Mask and Life Jacket only) there is no trainer or training involved.</w:t>
      </w:r>
    </w:p>
    <w:p w14:paraId="4E8655AA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lastRenderedPageBreak/>
        <w:t xml:space="preserve">If the guest wants premium </w:t>
      </w:r>
      <w:proofErr w:type="spellStart"/>
      <w:r>
        <w:rPr>
          <w:rFonts w:ascii="Verdana"/>
          <w:sz w:val="20"/>
        </w:rPr>
        <w:t>snorkeling</w:t>
      </w:r>
      <w:proofErr w:type="spellEnd"/>
      <w:r>
        <w:rPr>
          <w:rFonts w:ascii="Verdana"/>
          <w:sz w:val="20"/>
        </w:rPr>
        <w:t xml:space="preserve"> there will be additional charges the venue w</w:t>
      </w:r>
      <w:r>
        <w:rPr>
          <w:rFonts w:ascii="Verdana"/>
          <w:sz w:val="20"/>
        </w:rPr>
        <w:t xml:space="preserve">ill also be different in Nusa </w:t>
      </w:r>
      <w:proofErr w:type="spellStart"/>
      <w:r>
        <w:rPr>
          <w:rFonts w:ascii="Verdana"/>
          <w:sz w:val="20"/>
        </w:rPr>
        <w:t>Penida</w:t>
      </w:r>
      <w:proofErr w:type="spellEnd"/>
      <w:r>
        <w:rPr>
          <w:rFonts w:ascii="Verdana"/>
          <w:sz w:val="20"/>
        </w:rPr>
        <w:t>.</w:t>
      </w:r>
    </w:p>
    <w:p w14:paraId="12912E3B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No refund for unused services anyhow.</w:t>
      </w:r>
    </w:p>
    <w:p w14:paraId="66A74E3F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Maximum waiting for Private / SIC tours will be 15 minutes, exceeding this time the guest will need to reach the destination at their own expense.</w:t>
      </w:r>
    </w:p>
    <w:p w14:paraId="3B71A54C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It is requested that all customer</w:t>
      </w:r>
      <w:r>
        <w:rPr>
          <w:rFonts w:ascii="Verdana"/>
          <w:sz w:val="20"/>
        </w:rPr>
        <w:t>s to adhere the timing of all tours and transfers to evade escalations.</w:t>
      </w:r>
    </w:p>
    <w:p w14:paraId="11DF295B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We are not responsible if the flight details are not shared on time, it may cause a delay in services or providing a voucher.</w:t>
      </w:r>
    </w:p>
    <w:p w14:paraId="39424C3E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If only a land package is booked, it's important the travel agent should share the location of the hotel as rates are only valid f</w:t>
      </w:r>
      <w:r>
        <w:rPr>
          <w:rFonts w:ascii="Verdana"/>
          <w:sz w:val="20"/>
        </w:rPr>
        <w:t xml:space="preserve">or (Kuta, </w:t>
      </w:r>
      <w:proofErr w:type="spellStart"/>
      <w:r>
        <w:rPr>
          <w:rFonts w:ascii="Verdana"/>
          <w:sz w:val="20"/>
        </w:rPr>
        <w:t>Seminyak</w:t>
      </w:r>
      <w:proofErr w:type="spellEnd"/>
      <w:r>
        <w:rPr>
          <w:rFonts w:ascii="Verdana"/>
          <w:sz w:val="20"/>
        </w:rPr>
        <w:t xml:space="preserve">, </w:t>
      </w:r>
      <w:proofErr w:type="spellStart"/>
      <w:r>
        <w:rPr>
          <w:rFonts w:ascii="Verdana"/>
          <w:sz w:val="20"/>
        </w:rPr>
        <w:t>Ubud</w:t>
      </w:r>
      <w:proofErr w:type="spellEnd"/>
      <w:r>
        <w:rPr>
          <w:rFonts w:ascii="Verdana"/>
          <w:sz w:val="20"/>
        </w:rPr>
        <w:t xml:space="preserve">, </w:t>
      </w:r>
      <w:proofErr w:type="spellStart"/>
      <w:r>
        <w:rPr>
          <w:rFonts w:ascii="Verdana"/>
          <w:sz w:val="20"/>
        </w:rPr>
        <w:t>Benoa</w:t>
      </w:r>
      <w:proofErr w:type="spellEnd"/>
      <w:r>
        <w:rPr>
          <w:rFonts w:ascii="Verdana"/>
          <w:sz w:val="20"/>
        </w:rPr>
        <w:t>, Jimbaran, and Nusa Dua areas</w:t>
      </w:r>
    </w:p>
    <w:p w14:paraId="3F73CB9A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All customers are requested to check hotel reviews before confirming or making payment.</w:t>
      </w:r>
    </w:p>
    <w:p w14:paraId="5856AE0F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We do not promote water sports activities for children below 10 years old due to safety reasons.</w:t>
      </w:r>
    </w:p>
    <w:p w14:paraId="10604A7F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We strong</w:t>
      </w:r>
      <w:r>
        <w:rPr>
          <w:rFonts w:ascii="Verdana"/>
          <w:sz w:val="20"/>
        </w:rPr>
        <w:t>ly urge you to take care of self-belongings.</w:t>
      </w:r>
    </w:p>
    <w:p w14:paraId="5916A3D5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Any cost apart from the confirmed package shall be borne by the customer.</w:t>
      </w:r>
    </w:p>
    <w:p w14:paraId="5497F6F9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Early check-in/out is subject to availability and can be chargeable depending on hotel policies.</w:t>
      </w:r>
    </w:p>
    <w:p w14:paraId="64EA8B11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 xml:space="preserve">The weather in Nusa </w:t>
      </w:r>
      <w:proofErr w:type="spellStart"/>
      <w:r>
        <w:rPr>
          <w:rFonts w:ascii="Verdana"/>
          <w:sz w:val="20"/>
        </w:rPr>
        <w:t>Penida</w:t>
      </w:r>
      <w:proofErr w:type="spellEnd"/>
      <w:r>
        <w:rPr>
          <w:rFonts w:ascii="Verdana"/>
          <w:sz w:val="20"/>
        </w:rPr>
        <w:t xml:space="preserve"> is extremely </w:t>
      </w:r>
      <w:r>
        <w:rPr>
          <w:rFonts w:ascii="Verdana"/>
          <w:sz w:val="20"/>
        </w:rPr>
        <w:t>hot, due to this reason the vehicle takes time to cool after every excursion we visit.</w:t>
      </w:r>
    </w:p>
    <w:p w14:paraId="14E5F880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 xml:space="preserve">Due to any reason the guest wishes to come back from </w:t>
      </w:r>
      <w:proofErr w:type="spellStart"/>
      <w:r>
        <w:rPr>
          <w:rFonts w:ascii="Verdana"/>
          <w:sz w:val="20"/>
        </w:rPr>
        <w:t>Penida</w:t>
      </w:r>
      <w:proofErr w:type="spellEnd"/>
      <w:r>
        <w:rPr>
          <w:rFonts w:ascii="Verdana"/>
          <w:sz w:val="20"/>
        </w:rPr>
        <w:t xml:space="preserve"> on the early ferry it will be extra chargeable as per on-ground price and strictly subject to slots.</w:t>
      </w:r>
    </w:p>
    <w:p w14:paraId="557AFA80" w14:textId="77777777" w:rsidR="00623970" w:rsidRDefault="009B5D92">
      <w:pPr>
        <w:numPr>
          <w:ilvl w:val="0"/>
          <w:numId w:val="1"/>
        </w:numPr>
        <w:spacing w:before="20" w:after="20" w:line="200" w:lineRule="auto"/>
      </w:pPr>
      <w:r>
        <w:rPr>
          <w:rFonts w:ascii="Verdana"/>
          <w:sz w:val="20"/>
        </w:rPr>
        <w:t>Any retr</w:t>
      </w:r>
      <w:r>
        <w:rPr>
          <w:rFonts w:ascii="Verdana"/>
          <w:sz w:val="20"/>
        </w:rPr>
        <w:t xml:space="preserve">ibution fees in Islands Like Gili, Nusa </w:t>
      </w:r>
      <w:proofErr w:type="spellStart"/>
      <w:r>
        <w:rPr>
          <w:rFonts w:ascii="Verdana"/>
          <w:sz w:val="20"/>
        </w:rPr>
        <w:t>Penida</w:t>
      </w:r>
      <w:proofErr w:type="spellEnd"/>
      <w:r>
        <w:rPr>
          <w:rFonts w:ascii="Verdana"/>
          <w:sz w:val="20"/>
        </w:rPr>
        <w:t>, Nusa Lembongan, etc. need to be incurred by the guest, these services cannot be pre-booked neither Indo Jaya have any role.</w:t>
      </w:r>
    </w:p>
    <w:sectPr w:rsidR="00623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0C05"/>
    <w:multiLevelType w:val="multilevel"/>
    <w:tmpl w:val="B892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70"/>
    <w:rsid w:val="00516D6C"/>
    <w:rsid w:val="00623970"/>
    <w:rsid w:val="007D4FBD"/>
    <w:rsid w:val="009B5D92"/>
    <w:rsid w:val="00C77500"/>
    <w:rsid w:val="00CF193D"/>
    <w:rsid w:val="00D1377C"/>
    <w:rsid w:val="00D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4966"/>
  <w15:docId w15:val="{09BD1D37-4A86-45AA-B5EF-6E33B1C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 JAYA</dc:creator>
  <cp:lastModifiedBy>INDO JAYA</cp:lastModifiedBy>
  <cp:revision>2</cp:revision>
  <dcterms:created xsi:type="dcterms:W3CDTF">2025-04-18T03:01:00Z</dcterms:created>
  <dcterms:modified xsi:type="dcterms:W3CDTF">2025-04-18T03:01:00Z</dcterms:modified>
</cp:coreProperties>
</file>