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pPr>
      <w:bookmarkStart w:colFirst="0" w:colLast="0" w:name="_1p7iuf8qycq5" w:id="0"/>
      <w:bookmarkEnd w:id="0"/>
      <w:r w:rsidDel="00000000" w:rsidR="00000000" w:rsidRPr="00000000">
        <w:rPr>
          <w:b w:val="1"/>
          <w:color w:val="000000"/>
          <w:sz w:val="26"/>
          <w:szCs w:val="26"/>
          <w:rtl w:val="0"/>
        </w:rPr>
        <w:t xml:space="preserve">Name - Grand Fascinating Europe </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ri0e44c0mff3"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no1spucwqwz3" w:id="2"/>
      <w:bookmarkEnd w:id="2"/>
      <w:r w:rsidDel="00000000" w:rsidR="00000000" w:rsidRPr="00000000">
        <w:rPr>
          <w:b w:val="1"/>
          <w:color w:val="000000"/>
          <w:sz w:val="26"/>
          <w:szCs w:val="26"/>
          <w:rtl w:val="0"/>
        </w:rPr>
        <w:t xml:space="preserve">Price - INR 2,80,896/-</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1rbcsbk4aud6" w:id="3"/>
      <w:bookmarkEnd w:id="3"/>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tmop0hr71f84" w:id="4"/>
      <w:bookmarkEnd w:id="4"/>
      <w:r w:rsidDel="00000000" w:rsidR="00000000" w:rsidRPr="00000000">
        <w:rPr>
          <w:b w:val="1"/>
          <w:color w:val="000000"/>
          <w:sz w:val="26"/>
          <w:szCs w:val="26"/>
          <w:rtl w:val="0"/>
        </w:rPr>
        <w:t xml:space="preserve">Overview:</w:t>
      </w:r>
    </w:p>
    <w:p w:rsidR="00000000" w:rsidDel="00000000" w:rsidP="00000000" w:rsidRDefault="00000000" w:rsidRPr="00000000" w14:paraId="00000006">
      <w:pPr>
        <w:spacing w:after="240" w:before="240" w:lineRule="auto"/>
        <w:rPr/>
      </w:pPr>
      <w:r w:rsidDel="00000000" w:rsidR="00000000" w:rsidRPr="00000000">
        <w:rPr>
          <w:rtl w:val="0"/>
        </w:rPr>
        <w:t xml:space="preserve">Start </w:t>
      </w:r>
      <w:r w:rsidDel="00000000" w:rsidR="00000000" w:rsidRPr="00000000">
        <w:rPr>
          <w:rtl w:val="0"/>
        </w:rPr>
        <w:t xml:space="preserve">on a journey across two iconic European destinations – London and Paris. Discover the vibrant capital of England, explore world-famous places in London, and then move on to Paris, the City of Lights and Romance. You will visit cultural landmarks, and historical sites, and even have the chance to experience thrilling theme parks &amp; scenic river cruises. Continuing to Switzerland, enjoy breathtaking alpine experiences, luxurious chocolate attractions, &amp; waterfalls. Conclude your trip with a scenic journey through beautiful Liechtenstein and the Swiss countryside.</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a1r9htx6ngu3" w:id="5"/>
      <w:bookmarkEnd w:id="5"/>
      <w:r w:rsidDel="00000000" w:rsidR="00000000" w:rsidRPr="00000000">
        <w:rPr>
          <w:b w:val="1"/>
          <w:color w:val="000000"/>
          <w:sz w:val="26"/>
          <w:szCs w:val="26"/>
          <w:rtl w:val="0"/>
        </w:rPr>
        <w:t xml:space="preserve">Day 1: Arrive in London</w:t>
      </w:r>
    </w:p>
    <w:p w:rsidR="00000000" w:rsidDel="00000000" w:rsidP="00000000" w:rsidRDefault="00000000" w:rsidRPr="00000000" w14:paraId="00000009">
      <w:pPr>
        <w:numPr>
          <w:ilvl w:val="0"/>
          <w:numId w:val="5"/>
        </w:numPr>
        <w:spacing w:after="0" w:afterAutospacing="0" w:before="240" w:lineRule="auto"/>
        <w:ind w:left="720" w:hanging="360"/>
      </w:pPr>
      <w:r w:rsidDel="00000000" w:rsidR="00000000" w:rsidRPr="00000000">
        <w:rPr>
          <w:rtl w:val="0"/>
        </w:rPr>
        <w:t xml:space="preserve">Arrive in London, meet tour manager.</w:t>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rtl w:val="0"/>
        </w:rPr>
        <w:t xml:space="preserve">Transfer to hotel, check-in, and relax.</w:t>
      </w:r>
    </w:p>
    <w:p w:rsidR="00000000" w:rsidDel="00000000" w:rsidP="00000000" w:rsidRDefault="00000000" w:rsidRPr="00000000" w14:paraId="0000000B">
      <w:pPr>
        <w:numPr>
          <w:ilvl w:val="0"/>
          <w:numId w:val="5"/>
        </w:numPr>
        <w:spacing w:after="240" w:before="0" w:beforeAutospacing="0" w:lineRule="auto"/>
        <w:ind w:left="720" w:hanging="360"/>
      </w:pPr>
      <w:r w:rsidDel="00000000" w:rsidR="00000000" w:rsidRPr="00000000">
        <w:rPr>
          <w:rtl w:val="0"/>
        </w:rPr>
        <w:t xml:space="preserve">Overnight stay at the hotel in London. (Dinner)</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r9oysnuajpky" w:id="6"/>
      <w:bookmarkEnd w:id="6"/>
      <w:r w:rsidDel="00000000" w:rsidR="00000000" w:rsidRPr="00000000">
        <w:rPr>
          <w:b w:val="1"/>
          <w:color w:val="000000"/>
          <w:sz w:val="26"/>
          <w:szCs w:val="26"/>
          <w:rtl w:val="0"/>
        </w:rPr>
        <w:t xml:space="preserve">Day 2: Guided City Tour of London</w:t>
      </w:r>
    </w:p>
    <w:p w:rsidR="00000000" w:rsidDel="00000000" w:rsidP="00000000" w:rsidRDefault="00000000" w:rsidRPr="00000000" w14:paraId="0000000E">
      <w:pPr>
        <w:numPr>
          <w:ilvl w:val="0"/>
          <w:numId w:val="12"/>
        </w:numPr>
        <w:spacing w:after="0" w:afterAutospacing="0" w:before="240" w:lineRule="auto"/>
        <w:ind w:left="720" w:hanging="360"/>
      </w:pPr>
      <w:r w:rsidDel="00000000" w:rsidR="00000000" w:rsidRPr="00000000">
        <w:rPr>
          <w:rtl w:val="0"/>
        </w:rPr>
        <w:t xml:space="preserve">City tour with an expert guide: Big Ben, Houses of Parliament, Westminster Abbey, Hyde Park, and more.</w:t>
      </w:r>
    </w:p>
    <w:p w:rsidR="00000000" w:rsidDel="00000000" w:rsidP="00000000" w:rsidRDefault="00000000" w:rsidRPr="00000000" w14:paraId="0000000F">
      <w:pPr>
        <w:numPr>
          <w:ilvl w:val="0"/>
          <w:numId w:val="12"/>
        </w:numPr>
        <w:spacing w:after="0" w:afterAutospacing="0" w:before="0" w:beforeAutospacing="0" w:lineRule="auto"/>
        <w:ind w:left="720" w:hanging="360"/>
      </w:pPr>
      <w:r w:rsidDel="00000000" w:rsidR="00000000" w:rsidRPr="00000000">
        <w:rPr>
          <w:rtl w:val="0"/>
        </w:rPr>
        <w:t xml:space="preserve">Witness the Changing of Guards at Buckingham Palace (subject to operation).</w:t>
      </w:r>
    </w:p>
    <w:p w:rsidR="00000000" w:rsidDel="00000000" w:rsidP="00000000" w:rsidRDefault="00000000" w:rsidRPr="00000000" w14:paraId="00000010">
      <w:pPr>
        <w:numPr>
          <w:ilvl w:val="0"/>
          <w:numId w:val="12"/>
        </w:numPr>
        <w:spacing w:after="0" w:afterAutospacing="0" w:before="0" w:beforeAutospacing="0" w:lineRule="auto"/>
        <w:ind w:left="720" w:hanging="360"/>
      </w:pPr>
      <w:r w:rsidDel="00000000" w:rsidR="00000000" w:rsidRPr="00000000">
        <w:rPr>
          <w:rtl w:val="0"/>
        </w:rPr>
        <w:t xml:space="preserve">Visit Lord’s Cricket Ground (behind-the-scenes tour, MCC Museum).</w:t>
      </w:r>
    </w:p>
    <w:p w:rsidR="00000000" w:rsidDel="00000000" w:rsidP="00000000" w:rsidRDefault="00000000" w:rsidRPr="00000000" w14:paraId="00000011">
      <w:pPr>
        <w:numPr>
          <w:ilvl w:val="0"/>
          <w:numId w:val="12"/>
        </w:numPr>
        <w:spacing w:after="0" w:afterAutospacing="0" w:before="0" w:beforeAutospacing="0" w:lineRule="auto"/>
        <w:ind w:left="720" w:hanging="360"/>
      </w:pPr>
      <w:r w:rsidDel="00000000" w:rsidR="00000000" w:rsidRPr="00000000">
        <w:rPr>
          <w:rtl w:val="0"/>
        </w:rPr>
        <w:t xml:space="preserve">Ride the London Eye for panoramic views.</w:t>
      </w:r>
    </w:p>
    <w:p w:rsidR="00000000" w:rsidDel="00000000" w:rsidP="00000000" w:rsidRDefault="00000000" w:rsidRPr="00000000" w14:paraId="00000012">
      <w:pPr>
        <w:numPr>
          <w:ilvl w:val="0"/>
          <w:numId w:val="12"/>
        </w:numPr>
        <w:spacing w:after="240" w:before="0" w:beforeAutospacing="0" w:lineRule="auto"/>
        <w:ind w:left="720" w:hanging="360"/>
      </w:pPr>
      <w:r w:rsidDel="00000000" w:rsidR="00000000" w:rsidRPr="00000000">
        <w:rPr>
          <w:rtl w:val="0"/>
        </w:rPr>
        <w:t xml:space="preserve">Overnight stay at the hotel in London. (Breakfast, Lunch, Dinner)</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idx1z8bjv2wp" w:id="7"/>
      <w:bookmarkEnd w:id="7"/>
      <w:r w:rsidDel="00000000" w:rsidR="00000000" w:rsidRPr="00000000">
        <w:rPr>
          <w:b w:val="1"/>
          <w:color w:val="000000"/>
          <w:sz w:val="26"/>
          <w:szCs w:val="26"/>
          <w:rtl w:val="0"/>
        </w:rPr>
        <w:t xml:space="preserve">Day 3: Madame Tussauds &amp; Eurostar to Paris</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tl w:val="0"/>
        </w:rPr>
        <w:t xml:space="preserve">Visit Madame Tussauds wax museum.</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Board Eurostar train to Paris, enjoy scenic views en route.</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Arrive in Paris, transfer to hotel, check-in.</w:t>
      </w:r>
    </w:p>
    <w:p w:rsidR="00000000" w:rsidDel="00000000" w:rsidP="00000000" w:rsidRDefault="00000000" w:rsidRPr="00000000" w14:paraId="00000018">
      <w:pPr>
        <w:numPr>
          <w:ilvl w:val="0"/>
          <w:numId w:val="4"/>
        </w:numPr>
        <w:spacing w:after="240" w:before="0" w:beforeAutospacing="0" w:lineRule="auto"/>
        <w:ind w:left="720" w:hanging="360"/>
      </w:pPr>
      <w:r w:rsidDel="00000000" w:rsidR="00000000" w:rsidRPr="00000000">
        <w:rPr>
          <w:rtl w:val="0"/>
        </w:rPr>
        <w:t xml:space="preserve">Overnight stay at the hotel in Paris. (Breakfast, Lunch, Dinner)</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vyrnfgu9i9z" w:id="8"/>
      <w:bookmarkEnd w:id="8"/>
      <w:r w:rsidDel="00000000" w:rsidR="00000000" w:rsidRPr="00000000">
        <w:rPr>
          <w:b w:val="1"/>
          <w:color w:val="000000"/>
          <w:sz w:val="26"/>
          <w:szCs w:val="26"/>
          <w:rtl w:val="0"/>
        </w:rPr>
        <w:t xml:space="preserve">Day 4: City Tour of Paris &amp; Eiffel Tower</w:t>
      </w:r>
    </w:p>
    <w:p w:rsidR="00000000" w:rsidDel="00000000" w:rsidP="00000000" w:rsidRDefault="00000000" w:rsidRPr="00000000" w14:paraId="0000001B">
      <w:pPr>
        <w:numPr>
          <w:ilvl w:val="0"/>
          <w:numId w:val="10"/>
        </w:numPr>
        <w:spacing w:after="0" w:afterAutospacing="0" w:before="240" w:lineRule="auto"/>
        <w:ind w:left="720" w:hanging="360"/>
      </w:pPr>
      <w:r w:rsidDel="00000000" w:rsidR="00000000" w:rsidRPr="00000000">
        <w:rPr>
          <w:rtl w:val="0"/>
        </w:rPr>
        <w:t xml:space="preserve">Guided city tour of Paris: Place Vendôme, Champs Elysées, Arc de Triomphe, and more.</w:t>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Visit the Eiffel Tower, 3rd level for stunning city views.</w:t>
      </w:r>
    </w:p>
    <w:p w:rsidR="00000000" w:rsidDel="00000000" w:rsidP="00000000" w:rsidRDefault="00000000" w:rsidRPr="00000000" w14:paraId="0000001D">
      <w:pPr>
        <w:numPr>
          <w:ilvl w:val="0"/>
          <w:numId w:val="10"/>
        </w:numPr>
        <w:spacing w:after="0" w:afterAutospacing="0" w:before="0" w:beforeAutospacing="0" w:lineRule="auto"/>
        <w:ind w:left="720" w:hanging="360"/>
      </w:pPr>
      <w:r w:rsidDel="00000000" w:rsidR="00000000" w:rsidRPr="00000000">
        <w:rPr>
          <w:rtl w:val="0"/>
        </w:rPr>
        <w:t xml:space="preserve">Explore the Palace of Versailles.</w:t>
      </w:r>
    </w:p>
    <w:p w:rsidR="00000000" w:rsidDel="00000000" w:rsidP="00000000" w:rsidRDefault="00000000" w:rsidRPr="00000000" w14:paraId="0000001E">
      <w:pPr>
        <w:numPr>
          <w:ilvl w:val="0"/>
          <w:numId w:val="10"/>
        </w:numPr>
        <w:spacing w:after="240" w:before="0" w:beforeAutospacing="0" w:lineRule="auto"/>
        <w:ind w:left="720" w:hanging="360"/>
      </w:pPr>
      <w:r w:rsidDel="00000000" w:rsidR="00000000" w:rsidRPr="00000000">
        <w:rPr>
          <w:rtl w:val="0"/>
        </w:rPr>
        <w:t xml:space="preserve">Overnight stay at the hotel in Paris. (Breakfast, Lunch, Dinner)</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sdw1n3vg02zq" w:id="9"/>
      <w:bookmarkEnd w:id="9"/>
      <w:r w:rsidDel="00000000" w:rsidR="00000000" w:rsidRPr="00000000">
        <w:rPr>
          <w:b w:val="1"/>
          <w:color w:val="000000"/>
          <w:sz w:val="26"/>
          <w:szCs w:val="26"/>
          <w:rtl w:val="0"/>
        </w:rPr>
        <w:t xml:space="preserve">Day 5: Disneyland Paris &amp; River Seine Cruise</w:t>
      </w:r>
    </w:p>
    <w:p w:rsidR="00000000" w:rsidDel="00000000" w:rsidP="00000000" w:rsidRDefault="00000000" w:rsidRPr="00000000" w14:paraId="00000021">
      <w:pPr>
        <w:numPr>
          <w:ilvl w:val="0"/>
          <w:numId w:val="8"/>
        </w:numPr>
        <w:spacing w:after="0" w:afterAutospacing="0" w:before="240" w:lineRule="auto"/>
        <w:ind w:left="720" w:hanging="360"/>
      </w:pPr>
      <w:r w:rsidDel="00000000" w:rsidR="00000000" w:rsidRPr="00000000">
        <w:rPr>
          <w:rtl w:val="0"/>
        </w:rPr>
        <w:t xml:space="preserve">Fun day at Disneyland Paris: Choose between Disney® Park or Walt Disney Studios® Park.</w:t>
      </w:r>
    </w:p>
    <w:p w:rsidR="00000000" w:rsidDel="00000000" w:rsidP="00000000" w:rsidRDefault="00000000" w:rsidRPr="00000000" w14:paraId="00000022">
      <w:pPr>
        <w:numPr>
          <w:ilvl w:val="0"/>
          <w:numId w:val="8"/>
        </w:numPr>
        <w:spacing w:after="0" w:afterAutospacing="0" w:before="0" w:beforeAutospacing="0" w:lineRule="auto"/>
        <w:ind w:left="720" w:hanging="360"/>
      </w:pPr>
      <w:r w:rsidDel="00000000" w:rsidR="00000000" w:rsidRPr="00000000">
        <w:rPr>
          <w:rtl w:val="0"/>
        </w:rPr>
        <w:t xml:space="preserve">Evening romantic cruise on the River Seine.</w:t>
      </w:r>
    </w:p>
    <w:p w:rsidR="00000000" w:rsidDel="00000000" w:rsidP="00000000" w:rsidRDefault="00000000" w:rsidRPr="00000000" w14:paraId="00000023">
      <w:pPr>
        <w:numPr>
          <w:ilvl w:val="0"/>
          <w:numId w:val="8"/>
        </w:numPr>
        <w:spacing w:after="240" w:before="0" w:beforeAutospacing="0" w:lineRule="auto"/>
        <w:ind w:left="720" w:hanging="360"/>
      </w:pPr>
      <w:r w:rsidDel="00000000" w:rsidR="00000000" w:rsidRPr="00000000">
        <w:rPr>
          <w:rtl w:val="0"/>
        </w:rPr>
        <w:t xml:space="preserve">Overnight stay at the hotel in Paris. (Breakfast, Packed Lunch, Dinner)</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zb57x2405luu" w:id="10"/>
      <w:bookmarkEnd w:id="10"/>
      <w:r w:rsidDel="00000000" w:rsidR="00000000" w:rsidRPr="00000000">
        <w:rPr>
          <w:b w:val="1"/>
          <w:color w:val="000000"/>
          <w:sz w:val="26"/>
          <w:szCs w:val="26"/>
          <w:rtl w:val="0"/>
        </w:rPr>
        <w:t xml:space="preserve">Day 6: Orientation Tour of Geneva</w:t>
      </w:r>
    </w:p>
    <w:p w:rsidR="00000000" w:rsidDel="00000000" w:rsidP="00000000" w:rsidRDefault="00000000" w:rsidRPr="00000000" w14:paraId="00000026">
      <w:pPr>
        <w:numPr>
          <w:ilvl w:val="0"/>
          <w:numId w:val="11"/>
        </w:numPr>
        <w:spacing w:after="0" w:afterAutospacing="0" w:before="240" w:lineRule="auto"/>
        <w:ind w:left="720" w:hanging="360"/>
      </w:pPr>
      <w:r w:rsidDel="00000000" w:rsidR="00000000" w:rsidRPr="00000000">
        <w:rPr>
          <w:rtl w:val="0"/>
        </w:rPr>
        <w:t xml:space="preserve">Check-out and travel to Geneva, Switzerland.</w:t>
      </w:r>
    </w:p>
    <w:p w:rsidR="00000000" w:rsidDel="00000000" w:rsidP="00000000" w:rsidRDefault="00000000" w:rsidRPr="00000000" w14:paraId="00000027">
      <w:pPr>
        <w:numPr>
          <w:ilvl w:val="0"/>
          <w:numId w:val="11"/>
        </w:numPr>
        <w:spacing w:after="0" w:afterAutospacing="0" w:before="0" w:beforeAutospacing="0" w:lineRule="auto"/>
        <w:ind w:left="720" w:hanging="360"/>
      </w:pPr>
      <w:r w:rsidDel="00000000" w:rsidR="00000000" w:rsidRPr="00000000">
        <w:rPr>
          <w:rtl w:val="0"/>
        </w:rPr>
        <w:t xml:space="preserve">Visit the Jet d'Eau, UN Buildings, and the Flower Clock.</w:t>
      </w:r>
    </w:p>
    <w:p w:rsidR="00000000" w:rsidDel="00000000" w:rsidP="00000000" w:rsidRDefault="00000000" w:rsidRPr="00000000" w14:paraId="00000028">
      <w:pPr>
        <w:numPr>
          <w:ilvl w:val="0"/>
          <w:numId w:val="11"/>
        </w:numPr>
        <w:spacing w:after="0" w:afterAutospacing="0" w:before="0" w:beforeAutospacing="0" w:lineRule="auto"/>
        <w:ind w:left="720" w:hanging="360"/>
      </w:pPr>
      <w:r w:rsidDel="00000000" w:rsidR="00000000" w:rsidRPr="00000000">
        <w:rPr>
          <w:rtl w:val="0"/>
        </w:rPr>
        <w:t xml:space="preserve">Check-in at the hotel and relax.</w:t>
      </w:r>
    </w:p>
    <w:p w:rsidR="00000000" w:rsidDel="00000000" w:rsidP="00000000" w:rsidRDefault="00000000" w:rsidRPr="00000000" w14:paraId="00000029">
      <w:pPr>
        <w:numPr>
          <w:ilvl w:val="0"/>
          <w:numId w:val="11"/>
        </w:numPr>
        <w:spacing w:after="240" w:before="0" w:beforeAutospacing="0" w:lineRule="auto"/>
        <w:ind w:left="720" w:hanging="360"/>
      </w:pPr>
      <w:r w:rsidDel="00000000" w:rsidR="00000000" w:rsidRPr="00000000">
        <w:rPr>
          <w:rtl w:val="0"/>
        </w:rPr>
        <w:t xml:space="preserve">Overnight stay at the hotel in Geneva. (Breakfast, Packed Lunch, Dinner)</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1lzecbfl8kxp" w:id="11"/>
      <w:bookmarkEnd w:id="11"/>
      <w:r w:rsidDel="00000000" w:rsidR="00000000" w:rsidRPr="00000000">
        <w:rPr>
          <w:b w:val="1"/>
          <w:color w:val="000000"/>
          <w:sz w:val="26"/>
          <w:szCs w:val="26"/>
          <w:rtl w:val="0"/>
        </w:rPr>
        <w:t xml:space="preserve">Day 7: Jungfraujoch - The Top of Europe</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rtl w:val="0"/>
        </w:rPr>
        <w:t xml:space="preserve">Magical alpine excursion to Jungfraujoch, the highest railway station in Europe.</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Visit the Ice Palace and Sphinx observatory.</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Scenic drive to Interlaken for a brief visit.</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tl w:val="0"/>
        </w:rPr>
        <w:t xml:space="preserve">Overnight stay in Central Switzerland. (Breakfast, Lunch, Dinner)</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kyjtkgfahynd" w:id="12"/>
      <w:bookmarkEnd w:id="12"/>
      <w:r w:rsidDel="00000000" w:rsidR="00000000" w:rsidRPr="00000000">
        <w:rPr>
          <w:b w:val="1"/>
          <w:color w:val="000000"/>
          <w:sz w:val="26"/>
          <w:szCs w:val="26"/>
          <w:rtl w:val="0"/>
        </w:rPr>
        <w:t xml:space="preserve">Day 8: Mt. Titlis &amp; Lake Lucerne Cruise</w:t>
      </w:r>
    </w:p>
    <w:p w:rsidR="00000000" w:rsidDel="00000000" w:rsidP="00000000" w:rsidRDefault="00000000" w:rsidRPr="00000000" w14:paraId="00000032">
      <w:pPr>
        <w:numPr>
          <w:ilvl w:val="0"/>
          <w:numId w:val="6"/>
        </w:numPr>
        <w:spacing w:after="0" w:afterAutospacing="0" w:before="240" w:lineRule="auto"/>
        <w:ind w:left="720" w:hanging="360"/>
      </w:pPr>
      <w:r w:rsidDel="00000000" w:rsidR="00000000" w:rsidRPr="00000000">
        <w:rPr>
          <w:rtl w:val="0"/>
        </w:rPr>
        <w:t xml:space="preserve">Ride the world’s first rotating cable car to Mt. Titlis at 3,020 meters.</w:t>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rtl w:val="0"/>
        </w:rPr>
        <w:t xml:space="preserve">Visit the Cliff Walk and enjoy breathtaking views.</w:t>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rtl w:val="0"/>
        </w:rPr>
        <w:t xml:space="preserve">Orientation tour of Lucerne: Lion Monument, Chapel Bridge.</w:t>
      </w:r>
    </w:p>
    <w:p w:rsidR="00000000" w:rsidDel="00000000" w:rsidP="00000000" w:rsidRDefault="00000000" w:rsidRPr="00000000" w14:paraId="00000035">
      <w:pPr>
        <w:numPr>
          <w:ilvl w:val="0"/>
          <w:numId w:val="6"/>
        </w:numPr>
        <w:spacing w:after="0" w:afterAutospacing="0" w:before="0" w:beforeAutospacing="0" w:lineRule="auto"/>
        <w:ind w:left="720" w:hanging="360"/>
      </w:pPr>
      <w:r w:rsidDel="00000000" w:rsidR="00000000" w:rsidRPr="00000000">
        <w:rPr>
          <w:rtl w:val="0"/>
        </w:rPr>
        <w:t xml:space="preserve">Scenic cruise on Lake Lucerne.</w:t>
      </w:r>
    </w:p>
    <w:p w:rsidR="00000000" w:rsidDel="00000000" w:rsidP="00000000" w:rsidRDefault="00000000" w:rsidRPr="00000000" w14:paraId="00000036">
      <w:pPr>
        <w:numPr>
          <w:ilvl w:val="0"/>
          <w:numId w:val="6"/>
        </w:numPr>
        <w:spacing w:after="240" w:before="0" w:beforeAutospacing="0" w:lineRule="auto"/>
        <w:ind w:left="720" w:hanging="360"/>
      </w:pPr>
      <w:r w:rsidDel="00000000" w:rsidR="00000000" w:rsidRPr="00000000">
        <w:rPr>
          <w:rtl w:val="0"/>
        </w:rPr>
        <w:t xml:space="preserve">Overnight stay in Central Switzerland. (Breakfast, Lunch, Dinner)</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z9h2abmsdyhy" w:id="13"/>
      <w:bookmarkEnd w:id="13"/>
      <w:r w:rsidDel="00000000" w:rsidR="00000000" w:rsidRPr="00000000">
        <w:rPr>
          <w:b w:val="1"/>
          <w:color w:val="000000"/>
          <w:sz w:val="26"/>
          <w:szCs w:val="26"/>
          <w:rtl w:val="0"/>
        </w:rPr>
        <w:t xml:space="preserve">Day 9: Vaduz, Rhine Falls &amp; Lindt Chocolate Museum</w:t>
      </w:r>
    </w:p>
    <w:p w:rsidR="00000000" w:rsidDel="00000000" w:rsidP="00000000" w:rsidRDefault="00000000" w:rsidRPr="00000000" w14:paraId="00000039">
      <w:pPr>
        <w:numPr>
          <w:ilvl w:val="0"/>
          <w:numId w:val="2"/>
        </w:numPr>
        <w:spacing w:after="0" w:afterAutospacing="0" w:before="240" w:lineRule="auto"/>
        <w:ind w:left="720" w:hanging="360"/>
      </w:pPr>
      <w:r w:rsidDel="00000000" w:rsidR="00000000" w:rsidRPr="00000000">
        <w:rPr>
          <w:rtl w:val="0"/>
        </w:rPr>
        <w:t xml:space="preserve">Mini train ride through Vaduz, capital of Liechtenstein.</w:t>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Visit the Lindt Home of Chocolate for a chocolate-making experience.</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Explore Rhine Falls with a thrilling boat ride.</w:t>
      </w:r>
    </w:p>
    <w:p w:rsidR="00000000" w:rsidDel="00000000" w:rsidP="00000000" w:rsidRDefault="00000000" w:rsidRPr="00000000" w14:paraId="0000003C">
      <w:pPr>
        <w:numPr>
          <w:ilvl w:val="0"/>
          <w:numId w:val="2"/>
        </w:numPr>
        <w:spacing w:after="240" w:before="0" w:beforeAutospacing="0" w:lineRule="auto"/>
        <w:ind w:left="720" w:hanging="360"/>
      </w:pPr>
      <w:r w:rsidDel="00000000" w:rsidR="00000000" w:rsidRPr="00000000">
        <w:rPr>
          <w:rtl w:val="0"/>
        </w:rPr>
        <w:t xml:space="preserve">Overnight stay in Central Switzerland. (Breakfast, Lunch, Dinner)</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klh2isnum3i9" w:id="14"/>
      <w:bookmarkEnd w:id="14"/>
      <w:r w:rsidDel="00000000" w:rsidR="00000000" w:rsidRPr="00000000">
        <w:rPr>
          <w:b w:val="1"/>
          <w:color w:val="000000"/>
          <w:sz w:val="26"/>
          <w:szCs w:val="26"/>
          <w:rtl w:val="0"/>
        </w:rPr>
        <w:t xml:space="preserve">Day 10: Fly Back Home</w:t>
      </w:r>
    </w:p>
    <w:p w:rsidR="00000000" w:rsidDel="00000000" w:rsidP="00000000" w:rsidRDefault="00000000" w:rsidRPr="00000000" w14:paraId="0000003F">
      <w:pPr>
        <w:numPr>
          <w:ilvl w:val="0"/>
          <w:numId w:val="9"/>
        </w:numPr>
        <w:spacing w:after="0" w:afterAutospacing="0" w:before="240" w:lineRule="auto"/>
        <w:ind w:left="720" w:hanging="360"/>
      </w:pPr>
      <w:r w:rsidDel="00000000" w:rsidR="00000000" w:rsidRPr="00000000">
        <w:rPr>
          <w:rtl w:val="0"/>
        </w:rPr>
        <w:t xml:space="preserve">Check-out and depart for the airport.</w:t>
      </w:r>
    </w:p>
    <w:p w:rsidR="00000000" w:rsidDel="00000000" w:rsidP="00000000" w:rsidRDefault="00000000" w:rsidRPr="00000000" w14:paraId="00000040">
      <w:pPr>
        <w:numPr>
          <w:ilvl w:val="0"/>
          <w:numId w:val="9"/>
        </w:numPr>
        <w:spacing w:after="240" w:before="0" w:beforeAutospacing="0" w:lineRule="auto"/>
        <w:ind w:left="720" w:hanging="360"/>
      </w:pPr>
      <w:r w:rsidDel="00000000" w:rsidR="00000000" w:rsidRPr="00000000">
        <w:rPr>
          <w:rtl w:val="0"/>
        </w:rPr>
        <w:t xml:space="preserve">Fly back home with wonderful memories of your European journey. (Breakfast)</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Included in Your Tour:</w:t>
      </w:r>
    </w:p>
    <w:p w:rsidR="00000000" w:rsidDel="00000000" w:rsidP="00000000" w:rsidRDefault="00000000" w:rsidRPr="00000000" w14:paraId="00000042">
      <w:pPr>
        <w:numPr>
          <w:ilvl w:val="0"/>
          <w:numId w:val="3"/>
        </w:numPr>
        <w:spacing w:after="0" w:afterAutospacing="0" w:before="240" w:lineRule="auto"/>
        <w:ind w:left="720" w:hanging="360"/>
      </w:pPr>
      <w:r w:rsidDel="00000000" w:rsidR="00000000" w:rsidRPr="00000000">
        <w:rPr>
          <w:rtl w:val="0"/>
        </w:rPr>
        <w:t xml:space="preserve">Three meals daily—breakfast, lunch, and dinner.</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tl w:val="0"/>
        </w:rPr>
        <w:t xml:space="preserve">Comfortable accommodation throughout the trip.</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tl w:val="0"/>
        </w:rPr>
        <w:t xml:space="preserve">Entry and sightseeing as per the itinerary.</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Children under 12 qualify for child pricing.</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Rooms remain the size of a double room, with rollaway beds if needed.</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Assistance from licensed tour guides.</w:t>
      </w:r>
    </w:p>
    <w:p w:rsidR="00000000" w:rsidDel="00000000" w:rsidP="00000000" w:rsidRDefault="00000000" w:rsidRPr="00000000" w14:paraId="00000048">
      <w:pPr>
        <w:numPr>
          <w:ilvl w:val="0"/>
          <w:numId w:val="3"/>
        </w:numPr>
        <w:spacing w:after="240" w:before="0" w:beforeAutospacing="0" w:lineRule="auto"/>
        <w:ind w:left="720" w:hanging="360"/>
      </w:pPr>
      <w:r w:rsidDel="00000000" w:rsidR="00000000" w:rsidRPr="00000000">
        <w:rPr>
          <w:rtl w:val="0"/>
        </w:rPr>
        <w:t xml:space="preserve">If any attraction is closed, a replacement visit will be arranged.</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Not Included in the Tour Package:</w:t>
      </w:r>
    </w:p>
    <w:p w:rsidR="00000000" w:rsidDel="00000000" w:rsidP="00000000" w:rsidRDefault="00000000" w:rsidRPr="00000000" w14:paraId="0000004A">
      <w:pPr>
        <w:numPr>
          <w:ilvl w:val="0"/>
          <w:numId w:val="7"/>
        </w:numPr>
        <w:spacing w:after="0" w:afterAutospacing="0" w:before="240" w:lineRule="auto"/>
        <w:ind w:left="720" w:hanging="360"/>
      </w:pPr>
      <w:r w:rsidDel="00000000" w:rsidR="00000000" w:rsidRPr="00000000">
        <w:rPr>
          <w:rtl w:val="0"/>
        </w:rPr>
        <w:t xml:space="preserve">Airfare, visa fees, POE, passport charges, and travel insurance.</w:t>
      </w:r>
    </w:p>
    <w:p w:rsidR="00000000" w:rsidDel="00000000" w:rsidP="00000000" w:rsidRDefault="00000000" w:rsidRPr="00000000" w14:paraId="0000004B">
      <w:pPr>
        <w:numPr>
          <w:ilvl w:val="0"/>
          <w:numId w:val="7"/>
        </w:numPr>
        <w:spacing w:after="0" w:afterAutospacing="0" w:before="0" w:beforeAutospacing="0" w:lineRule="auto"/>
        <w:ind w:left="720" w:hanging="360"/>
      </w:pPr>
      <w:r w:rsidDel="00000000" w:rsidR="00000000" w:rsidRPr="00000000">
        <w:rPr>
          <w:rtl w:val="0"/>
        </w:rPr>
        <w:t xml:space="preserve">Minibar, alcoholic drinks, laundry, phone calls, and porter charges.</w:t>
      </w:r>
    </w:p>
    <w:p w:rsidR="00000000" w:rsidDel="00000000" w:rsidP="00000000" w:rsidRDefault="00000000" w:rsidRPr="00000000" w14:paraId="0000004C">
      <w:pPr>
        <w:numPr>
          <w:ilvl w:val="0"/>
          <w:numId w:val="7"/>
        </w:numPr>
        <w:spacing w:after="0" w:afterAutospacing="0" w:before="0" w:beforeAutospacing="0" w:lineRule="auto"/>
        <w:ind w:left="720" w:hanging="360"/>
      </w:pPr>
      <w:r w:rsidDel="00000000" w:rsidR="00000000" w:rsidRPr="00000000">
        <w:rPr>
          <w:rtl w:val="0"/>
        </w:rPr>
        <w:t xml:space="preserve">No customization in meal choices—only pre-set menus are available.</w:t>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rtl w:val="0"/>
        </w:rPr>
        <w:t xml:space="preserve">Extra excursions, guided services, and city tours beyond the itinerary will incur additional costs.</w:t>
      </w:r>
    </w:p>
    <w:p w:rsidR="00000000" w:rsidDel="00000000" w:rsidP="00000000" w:rsidRDefault="00000000" w:rsidRPr="00000000" w14:paraId="0000004E">
      <w:pPr>
        <w:numPr>
          <w:ilvl w:val="0"/>
          <w:numId w:val="7"/>
        </w:numPr>
        <w:spacing w:after="0" w:afterAutospacing="0" w:before="0" w:beforeAutospacing="0" w:lineRule="auto"/>
        <w:ind w:left="720" w:hanging="360"/>
      </w:pPr>
      <w:r w:rsidDel="00000000" w:rsidR="00000000" w:rsidRPr="00000000">
        <w:rPr>
          <w:rtl w:val="0"/>
        </w:rPr>
        <w:t xml:space="preserve">GST, TCS, and any applicable taxes are excluded.</w:t>
      </w:r>
    </w:p>
    <w:p w:rsidR="00000000" w:rsidDel="00000000" w:rsidP="00000000" w:rsidRDefault="00000000" w:rsidRPr="00000000" w14:paraId="0000004F">
      <w:pPr>
        <w:numPr>
          <w:ilvl w:val="0"/>
          <w:numId w:val="7"/>
        </w:numPr>
        <w:spacing w:after="0" w:afterAutospacing="0" w:before="0" w:beforeAutospacing="0" w:lineRule="auto"/>
        <w:ind w:left="720" w:hanging="360"/>
      </w:pPr>
      <w:r w:rsidDel="00000000" w:rsidR="00000000" w:rsidRPr="00000000">
        <w:rPr>
          <w:rtl w:val="0"/>
        </w:rPr>
        <w:t xml:space="preserve">Refunds are not provided for unused services.</w:t>
      </w:r>
    </w:p>
    <w:p w:rsidR="00000000" w:rsidDel="00000000" w:rsidP="00000000" w:rsidRDefault="00000000" w:rsidRPr="00000000" w14:paraId="00000050">
      <w:pPr>
        <w:numPr>
          <w:ilvl w:val="0"/>
          <w:numId w:val="7"/>
        </w:numPr>
        <w:spacing w:after="0" w:afterAutospacing="0" w:before="0" w:beforeAutospacing="0" w:lineRule="auto"/>
        <w:ind w:left="720" w:hanging="360"/>
      </w:pPr>
      <w:r w:rsidDel="00000000" w:rsidR="00000000" w:rsidRPr="00000000">
        <w:rPr>
          <w:rtl w:val="0"/>
        </w:rPr>
        <w:t xml:space="preserve">Any increase in taxes within Europe will reflect in the final pricing.</w:t>
      </w:r>
    </w:p>
    <w:p w:rsidR="00000000" w:rsidDel="00000000" w:rsidP="00000000" w:rsidRDefault="00000000" w:rsidRPr="00000000" w14:paraId="00000051">
      <w:pPr>
        <w:numPr>
          <w:ilvl w:val="0"/>
          <w:numId w:val="7"/>
        </w:numPr>
        <w:spacing w:after="0" w:afterAutospacing="0" w:before="0" w:beforeAutospacing="0" w:lineRule="auto"/>
        <w:ind w:left="720" w:hanging="360"/>
      </w:pPr>
      <w:r w:rsidDel="00000000" w:rsidR="00000000" w:rsidRPr="00000000">
        <w:rPr>
          <w:rtl w:val="0"/>
        </w:rPr>
        <w:t xml:space="preserve">Travelers are responsible for extra costs due to changes in flight/train schedules.</w:t>
      </w:r>
    </w:p>
    <w:p w:rsidR="00000000" w:rsidDel="00000000" w:rsidP="00000000" w:rsidRDefault="00000000" w:rsidRPr="00000000" w14:paraId="00000052">
      <w:pPr>
        <w:numPr>
          <w:ilvl w:val="0"/>
          <w:numId w:val="7"/>
        </w:numPr>
        <w:spacing w:after="0" w:afterAutospacing="0" w:before="0" w:beforeAutospacing="0" w:lineRule="auto"/>
        <w:ind w:left="720" w:hanging="360"/>
      </w:pPr>
      <w:r w:rsidDel="00000000" w:rsidR="00000000" w:rsidRPr="00000000">
        <w:rPr>
          <w:rtl w:val="0"/>
        </w:rPr>
        <w:t xml:space="preserve">Travanya is not liable for delays, accidents, or other unforeseen circumstances.</w:t>
      </w:r>
    </w:p>
    <w:p w:rsidR="00000000" w:rsidDel="00000000" w:rsidP="00000000" w:rsidRDefault="00000000" w:rsidRPr="00000000" w14:paraId="00000053">
      <w:pPr>
        <w:numPr>
          <w:ilvl w:val="0"/>
          <w:numId w:val="7"/>
        </w:numPr>
        <w:spacing w:after="240" w:before="0" w:beforeAutospacing="0" w:lineRule="auto"/>
        <w:ind w:left="720" w:hanging="360"/>
      </w:pPr>
      <w:r w:rsidDel="00000000" w:rsidR="00000000" w:rsidRPr="00000000">
        <w:rPr>
          <w:rtl w:val="0"/>
        </w:rPr>
        <w:t xml:space="preserve">Tour prices must be paid in Euros under BTQ entitlement.</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