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CD5DA" w14:textId="1276B714" w:rsidR="00E652B1" w:rsidRPr="0064444A" w:rsidRDefault="00E652B1" w:rsidP="00E652B1">
      <w:pPr>
        <w:rPr>
          <w:b/>
        </w:rPr>
      </w:pPr>
      <w:r w:rsidRPr="0064444A">
        <w:rPr>
          <w:b/>
        </w:rPr>
        <w:t>Dear Sir/Ma’am,</w:t>
      </w:r>
    </w:p>
    <w:p w14:paraId="6F5A420B" w14:textId="77777777" w:rsidR="0064444A" w:rsidRDefault="0064444A" w:rsidP="0064444A">
      <w:pPr>
        <w:spacing w:after="0"/>
      </w:pPr>
    </w:p>
    <w:p w14:paraId="3344FDF0" w14:textId="74A4A0A5" w:rsidR="00E652B1" w:rsidRDefault="00E652B1" w:rsidP="00E652B1">
      <w:r>
        <w:t>Greetings from Travanya Holidays Venture of Shipra Travels.</w:t>
      </w:r>
    </w:p>
    <w:p w14:paraId="6AB3D57F" w14:textId="77777777" w:rsidR="0064444A" w:rsidRDefault="0064444A" w:rsidP="0064444A">
      <w:pPr>
        <w:spacing w:after="0"/>
      </w:pPr>
    </w:p>
    <w:p w14:paraId="23B6BE3B" w14:textId="5ED31EFD" w:rsidR="0064444A" w:rsidRDefault="00E652B1" w:rsidP="00E652B1">
      <w:r>
        <w:t xml:space="preserve">Thank you for giving us the opportunity to let us plan your holidays. Over the years, </w:t>
      </w:r>
      <w:r w:rsidR="00906DC6">
        <w:t xml:space="preserve">we have given an extra effort to maintain the customer service and managed to get 99% of </w:t>
      </w:r>
      <w:r w:rsidR="00284C0E">
        <w:t>our r</w:t>
      </w:r>
      <w:r w:rsidR="00906DC6">
        <w:t xml:space="preserve">epeat </w:t>
      </w:r>
      <w:r w:rsidR="00284C0E">
        <w:t>customer to again book their holiday from us</w:t>
      </w:r>
      <w:r w:rsidR="00906DC6">
        <w:t>. With this promise</w:t>
      </w:r>
      <w:r w:rsidR="00284C0E">
        <w:t>,</w:t>
      </w:r>
      <w:r w:rsidR="00906DC6">
        <w:t xml:space="preserve"> we assure you </w:t>
      </w:r>
      <w:r w:rsidR="00284C0E">
        <w:t>to make your holiday an unparalleled experience.</w:t>
      </w:r>
      <w:r>
        <w:t xml:space="preserve"> </w:t>
      </w:r>
      <w:r w:rsidR="00284C0E">
        <w:t>We h</w:t>
      </w:r>
      <w:r>
        <w:t xml:space="preserve">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7C957C8C" w:rsidR="0064444A" w:rsidRPr="0064444A" w:rsidRDefault="0064444A" w:rsidP="00E652B1">
      <w:pPr>
        <w:rPr>
          <w:b/>
          <w:u w:val="single"/>
        </w:rPr>
      </w:pPr>
      <w:r w:rsidRPr="0064444A">
        <w:rPr>
          <w:b/>
          <w:u w:val="single"/>
        </w:rPr>
        <w:t>Travel Details: -</w:t>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17C8B6D5" w:rsidR="0064444A" w:rsidRPr="0064444A" w:rsidRDefault="005A337C" w:rsidP="00E652B1">
            <w:pPr>
              <w:rPr>
                <w:rFonts w:cstheme="minorHAnsi"/>
                <w:b/>
              </w:rPr>
            </w:pPr>
            <w:r>
              <w:rPr>
                <w:rFonts w:cstheme="minorHAnsi"/>
                <w:b/>
                <w:color w:val="1F1F1F"/>
                <w:spacing w:val="-3"/>
              </w:rPr>
              <w:t>Kerala holiday</w:t>
            </w:r>
            <w:r w:rsidR="00DF60B3">
              <w:rPr>
                <w:rFonts w:cstheme="minorHAnsi"/>
                <w:b/>
                <w:color w:val="1F1F1F"/>
                <w:spacing w:val="-3"/>
              </w:rPr>
              <w:t xml:space="preserve"> </w:t>
            </w:r>
            <w:r w:rsidR="0064444A" w:rsidRPr="0064444A">
              <w:rPr>
                <w:rFonts w:cstheme="minorHAnsi"/>
                <w:b/>
                <w:color w:val="1F1F1F"/>
              </w:rPr>
              <w:t>Package</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789EF292" w:rsidR="0064444A" w:rsidRPr="0064444A" w:rsidRDefault="0064444A" w:rsidP="00E652B1">
            <w:pPr>
              <w:rPr>
                <w:rFonts w:cstheme="minorHAnsi"/>
                <w:b/>
              </w:rPr>
            </w:pPr>
            <w:r w:rsidRPr="0064444A">
              <w:rPr>
                <w:rFonts w:cstheme="minorHAnsi"/>
                <w:color w:val="1F1F1F"/>
              </w:rPr>
              <w:t>0</w:t>
            </w:r>
            <w:r w:rsidR="000D6507">
              <w:rPr>
                <w:rFonts w:cstheme="minorHAnsi"/>
                <w:color w:val="1F1F1F"/>
              </w:rPr>
              <w:t>6</w:t>
            </w:r>
            <w:r w:rsidRPr="0064444A">
              <w:rPr>
                <w:rFonts w:cstheme="minorHAnsi"/>
                <w:color w:val="1F1F1F"/>
              </w:rPr>
              <w:t xml:space="preserve"> Nights</w:t>
            </w:r>
            <w:r w:rsidRPr="0064444A">
              <w:rPr>
                <w:rFonts w:cstheme="minorHAnsi"/>
                <w:color w:val="1F1F1F"/>
                <w:spacing w:val="-7"/>
              </w:rPr>
              <w:t xml:space="preserve"> </w:t>
            </w:r>
            <w:r w:rsidRPr="0064444A">
              <w:rPr>
                <w:rFonts w:cstheme="minorHAnsi"/>
                <w:color w:val="1F1F1F"/>
              </w:rPr>
              <w:t>/</w:t>
            </w:r>
            <w:r w:rsidRPr="0064444A">
              <w:rPr>
                <w:rFonts w:cstheme="minorHAnsi"/>
                <w:color w:val="1F1F1F"/>
                <w:spacing w:val="-5"/>
              </w:rPr>
              <w:t xml:space="preserve"> </w:t>
            </w:r>
            <w:r w:rsidRPr="0064444A">
              <w:rPr>
                <w:rFonts w:cstheme="minorHAnsi"/>
                <w:color w:val="1F1F1F"/>
              </w:rPr>
              <w:t>0</w:t>
            </w:r>
            <w:r w:rsidR="000D6507">
              <w:rPr>
                <w:rFonts w:cstheme="minorHAnsi"/>
                <w:color w:val="1F1F1F"/>
              </w:rPr>
              <w:t>7</w:t>
            </w:r>
            <w:r w:rsidRPr="0064444A">
              <w:rPr>
                <w:rFonts w:cstheme="minorHAnsi"/>
                <w:color w:val="1F1F1F"/>
                <w:spacing w:val="-1"/>
              </w:rPr>
              <w:t xml:space="preserve"> </w:t>
            </w:r>
            <w:r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2CA787B8" w:rsidR="0064444A" w:rsidRPr="0064444A" w:rsidRDefault="0064444A" w:rsidP="00E652B1">
            <w:pPr>
              <w:rPr>
                <w:rFonts w:cstheme="minorHAnsi"/>
                <w:b/>
              </w:rPr>
            </w:pPr>
            <w:r w:rsidRPr="0064444A">
              <w:rPr>
                <w:rFonts w:cstheme="minorHAnsi"/>
                <w:color w:val="1F1F1F"/>
              </w:rPr>
              <w:t>0</w:t>
            </w:r>
            <w:r w:rsidR="000D6507">
              <w:rPr>
                <w:rFonts w:cstheme="minorHAnsi"/>
                <w:color w:val="1F1F1F"/>
              </w:rPr>
              <w:t>2</w:t>
            </w:r>
            <w:r w:rsidRPr="0064444A">
              <w:rPr>
                <w:rFonts w:cstheme="minorHAnsi"/>
                <w:color w:val="1F1F1F"/>
                <w:spacing w:val="-2"/>
              </w:rPr>
              <w:t xml:space="preserve"> </w:t>
            </w:r>
            <w:r w:rsidRPr="0064444A">
              <w:rPr>
                <w:rFonts w:cstheme="minorHAnsi"/>
                <w:color w:val="1F1F1F"/>
              </w:rPr>
              <w:t>Adult</w:t>
            </w:r>
            <w:r w:rsidR="006A5EE7">
              <w:rPr>
                <w:rFonts w:cstheme="minorHAnsi"/>
                <w:color w:val="1F1F1F"/>
              </w:rPr>
              <w:t>s</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22123D1C" w:rsidR="0064444A" w:rsidRPr="0064444A" w:rsidRDefault="000D6507" w:rsidP="00E652B1">
            <w:pPr>
              <w:rPr>
                <w:rFonts w:cstheme="minorHAnsi"/>
                <w:b/>
              </w:rPr>
            </w:pPr>
            <w:r>
              <w:rPr>
                <w:rFonts w:cstheme="minorHAnsi"/>
                <w:color w:val="1F1F1F"/>
                <w:spacing w:val="-1"/>
              </w:rPr>
              <w:t>30</w:t>
            </w:r>
            <w:r w:rsidR="000727F2">
              <w:rPr>
                <w:rFonts w:cstheme="minorHAnsi"/>
                <w:color w:val="1F1F1F"/>
                <w:spacing w:val="-1"/>
              </w:rPr>
              <w:t xml:space="preserve"> </w:t>
            </w:r>
            <w:r>
              <w:rPr>
                <w:rFonts w:cstheme="minorHAnsi"/>
                <w:color w:val="1F1F1F"/>
                <w:spacing w:val="-1"/>
              </w:rPr>
              <w:t>Apr</w:t>
            </w:r>
            <w:r w:rsidR="0064444A" w:rsidRPr="0064444A">
              <w:rPr>
                <w:rFonts w:cstheme="minorHAnsi"/>
                <w:color w:val="1F1F1F"/>
                <w:spacing w:val="-1"/>
              </w:rPr>
              <w:t xml:space="preserve"> </w:t>
            </w:r>
            <w:r w:rsidR="0064444A" w:rsidRPr="0064444A">
              <w:rPr>
                <w:rFonts w:cstheme="minorHAnsi"/>
                <w:color w:val="1F1F1F"/>
                <w:spacing w:val="-2"/>
              </w:rPr>
              <w:t>202</w:t>
            </w:r>
            <w:r>
              <w:rPr>
                <w:rFonts w:cstheme="minorHAnsi"/>
                <w:color w:val="1F1F1F"/>
                <w:spacing w:val="-2"/>
              </w:rPr>
              <w:t>5</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Pr>
                <w:rFonts w:cstheme="minorHAnsi"/>
                <w:color w:val="1F1F1F"/>
                <w:spacing w:val="-7"/>
              </w:rPr>
              <w:t>06</w:t>
            </w:r>
            <w:r w:rsidR="00DF60B3">
              <w:rPr>
                <w:rFonts w:cstheme="minorHAnsi"/>
                <w:color w:val="1F1F1F"/>
                <w:spacing w:val="-2"/>
              </w:rPr>
              <w:t xml:space="preserve"> </w:t>
            </w:r>
            <w:r>
              <w:rPr>
                <w:rFonts w:cstheme="minorHAnsi"/>
                <w:color w:val="1F1F1F"/>
                <w:spacing w:val="-2"/>
              </w:rPr>
              <w:t>May</w:t>
            </w:r>
            <w:r w:rsidR="0064444A" w:rsidRPr="0064444A">
              <w:rPr>
                <w:rFonts w:cstheme="minorHAnsi"/>
                <w:color w:val="1F1F1F"/>
                <w:spacing w:val="-14"/>
              </w:rPr>
              <w:t xml:space="preserve"> </w:t>
            </w:r>
            <w:r w:rsidR="0064444A" w:rsidRPr="0064444A">
              <w:rPr>
                <w:rFonts w:cstheme="minorHAnsi"/>
                <w:color w:val="1F1F1F"/>
                <w:spacing w:val="-2"/>
              </w:rPr>
              <w:t>202</w:t>
            </w:r>
            <w:r>
              <w:rPr>
                <w:rFonts w:cstheme="minorHAnsi"/>
                <w:color w:val="1F1F1F"/>
                <w:spacing w:val="-2"/>
              </w:rPr>
              <w:t>5</w:t>
            </w:r>
          </w:p>
        </w:tc>
      </w:tr>
    </w:tbl>
    <w:p w14:paraId="4D5DE125" w14:textId="3DA3452E" w:rsidR="007318AC" w:rsidRDefault="007318AC" w:rsidP="00E652B1">
      <w:pPr>
        <w:rPr>
          <w:u w:val="single"/>
        </w:rPr>
      </w:pPr>
    </w:p>
    <w:p w14:paraId="3BA1DCD0" w14:textId="26E00D1A" w:rsidR="003C3787" w:rsidRPr="00671A8D" w:rsidRDefault="003C3787" w:rsidP="00E652B1">
      <w:pPr>
        <w:rPr>
          <w:b/>
          <w:u w:val="single"/>
        </w:rPr>
      </w:pPr>
      <w:r w:rsidRPr="00671A8D">
        <w:rPr>
          <w:b/>
          <w:u w:val="single"/>
        </w:rPr>
        <w:t xml:space="preserve">Flight details: - </w:t>
      </w:r>
    </w:p>
    <w:p w14:paraId="7C6374D6" w14:textId="74B4127F" w:rsidR="00671A8D" w:rsidRPr="00671A8D" w:rsidRDefault="00671A8D" w:rsidP="00E652B1">
      <w:pPr>
        <w:rPr>
          <w:b/>
          <w:u w:val="single"/>
        </w:rPr>
      </w:pPr>
      <w:r w:rsidRPr="00671A8D">
        <w:rPr>
          <w:b/>
          <w:u w:val="single"/>
        </w:rPr>
        <w:t>Option: - 01</w:t>
      </w:r>
    </w:p>
    <w:p w14:paraId="0B080C30" w14:textId="59C54619" w:rsidR="003C3787" w:rsidRPr="00671A8D" w:rsidRDefault="003C3787" w:rsidP="00E652B1">
      <w:pPr>
        <w:rPr>
          <w:b/>
          <w:u w:val="single"/>
        </w:rPr>
      </w:pPr>
      <w:r w:rsidRPr="00671A8D">
        <w:rPr>
          <w:b/>
          <w:u w:val="single"/>
        </w:rPr>
        <w:t xml:space="preserve">Flight Fare: - </w:t>
      </w:r>
      <w:r w:rsidRPr="00671A8D">
        <w:rPr>
          <w:b/>
          <w:highlight w:val="yellow"/>
          <w:u w:val="single"/>
        </w:rPr>
        <w:t xml:space="preserve">@INR </w:t>
      </w:r>
      <w:r w:rsidR="00671A8D" w:rsidRPr="00671A8D">
        <w:rPr>
          <w:b/>
          <w:highlight w:val="yellow"/>
          <w:u w:val="single"/>
        </w:rPr>
        <w:t>23,594/-</w:t>
      </w:r>
      <w:r w:rsidR="00671A8D" w:rsidRPr="00671A8D">
        <w:rPr>
          <w:b/>
          <w:u w:val="single"/>
        </w:rPr>
        <w:t xml:space="preserve"> per person</w:t>
      </w:r>
    </w:p>
    <w:p w14:paraId="4C166624" w14:textId="04823B53" w:rsidR="003C3787" w:rsidRDefault="00671A8D" w:rsidP="00E652B1">
      <w:pPr>
        <w:rPr>
          <w:u w:val="single"/>
        </w:rPr>
      </w:pPr>
      <w:r>
        <w:rPr>
          <w:noProof/>
        </w:rPr>
        <w:drawing>
          <wp:inline distT="0" distB="0" distL="0" distR="0" wp14:anchorId="132A90FC" wp14:editId="07FAA693">
            <wp:extent cx="5943600" cy="381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81635"/>
                    </a:xfrm>
                    <a:prstGeom prst="rect">
                      <a:avLst/>
                    </a:prstGeom>
                  </pic:spPr>
                </pic:pic>
              </a:graphicData>
            </a:graphic>
          </wp:inline>
        </w:drawing>
      </w:r>
    </w:p>
    <w:p w14:paraId="0E05A77F" w14:textId="5E1D582C" w:rsidR="00671A8D" w:rsidRDefault="00671A8D" w:rsidP="00E652B1">
      <w:pPr>
        <w:rPr>
          <w:u w:val="single"/>
        </w:rPr>
      </w:pPr>
      <w:r>
        <w:rPr>
          <w:noProof/>
        </w:rPr>
        <w:drawing>
          <wp:inline distT="0" distB="0" distL="0" distR="0" wp14:anchorId="26CC7C8F" wp14:editId="39344866">
            <wp:extent cx="5943600" cy="3848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84810"/>
                    </a:xfrm>
                    <a:prstGeom prst="rect">
                      <a:avLst/>
                    </a:prstGeom>
                  </pic:spPr>
                </pic:pic>
              </a:graphicData>
            </a:graphic>
          </wp:inline>
        </w:drawing>
      </w:r>
    </w:p>
    <w:p w14:paraId="51DE6935" w14:textId="129630EF" w:rsidR="00671A8D" w:rsidRPr="00671A8D" w:rsidRDefault="00671A8D" w:rsidP="00E652B1">
      <w:pPr>
        <w:rPr>
          <w:b/>
          <w:u w:val="single"/>
        </w:rPr>
      </w:pPr>
      <w:r w:rsidRPr="00671A8D">
        <w:rPr>
          <w:b/>
          <w:u w:val="single"/>
        </w:rPr>
        <w:t>Option: - 02</w:t>
      </w:r>
    </w:p>
    <w:p w14:paraId="3177FC46" w14:textId="33E57B43" w:rsidR="00671A8D" w:rsidRPr="00671A8D" w:rsidRDefault="00671A8D" w:rsidP="00E652B1">
      <w:pPr>
        <w:rPr>
          <w:b/>
          <w:u w:val="single"/>
        </w:rPr>
      </w:pPr>
      <w:r w:rsidRPr="00671A8D">
        <w:rPr>
          <w:b/>
          <w:u w:val="single"/>
        </w:rPr>
        <w:t xml:space="preserve">Flight Fare: - </w:t>
      </w:r>
      <w:r w:rsidRPr="00671A8D">
        <w:rPr>
          <w:b/>
          <w:highlight w:val="yellow"/>
          <w:u w:val="single"/>
        </w:rPr>
        <w:t>@INR 16,538/-</w:t>
      </w:r>
      <w:r w:rsidRPr="00671A8D">
        <w:rPr>
          <w:b/>
          <w:u w:val="single"/>
        </w:rPr>
        <w:t xml:space="preserve"> per person</w:t>
      </w:r>
    </w:p>
    <w:p w14:paraId="4F288B20" w14:textId="1C39FC85" w:rsidR="00671A8D" w:rsidRDefault="00671A8D" w:rsidP="00E652B1">
      <w:pPr>
        <w:rPr>
          <w:u w:val="single"/>
        </w:rPr>
      </w:pPr>
      <w:r>
        <w:rPr>
          <w:noProof/>
        </w:rPr>
        <w:drawing>
          <wp:inline distT="0" distB="0" distL="0" distR="0" wp14:anchorId="0359D37A" wp14:editId="224DC2E1">
            <wp:extent cx="5943600" cy="3962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96240"/>
                    </a:xfrm>
                    <a:prstGeom prst="rect">
                      <a:avLst/>
                    </a:prstGeom>
                  </pic:spPr>
                </pic:pic>
              </a:graphicData>
            </a:graphic>
          </wp:inline>
        </w:drawing>
      </w:r>
    </w:p>
    <w:p w14:paraId="7799386E" w14:textId="4B4C0DD8" w:rsidR="00671A8D" w:rsidRDefault="00671A8D" w:rsidP="00E652B1">
      <w:pPr>
        <w:rPr>
          <w:u w:val="single"/>
        </w:rPr>
      </w:pPr>
      <w:r>
        <w:rPr>
          <w:noProof/>
        </w:rPr>
        <w:drawing>
          <wp:inline distT="0" distB="0" distL="0" distR="0" wp14:anchorId="3FBBE6E5" wp14:editId="1704737E">
            <wp:extent cx="5943600" cy="382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82905"/>
                    </a:xfrm>
                    <a:prstGeom prst="rect">
                      <a:avLst/>
                    </a:prstGeom>
                  </pic:spPr>
                </pic:pic>
              </a:graphicData>
            </a:graphic>
          </wp:inline>
        </w:drawing>
      </w:r>
    </w:p>
    <w:p w14:paraId="5C3FBAF5" w14:textId="13F4344E" w:rsidR="00671A8D" w:rsidRDefault="00671A8D" w:rsidP="00E652B1">
      <w:pPr>
        <w:rPr>
          <w:u w:val="single"/>
        </w:rPr>
      </w:pPr>
    </w:p>
    <w:p w14:paraId="447068F7" w14:textId="77777777" w:rsidR="00671A8D" w:rsidRDefault="00671A8D" w:rsidP="009900B0">
      <w:pPr>
        <w:rPr>
          <w:u w:val="single"/>
        </w:rPr>
      </w:pPr>
    </w:p>
    <w:p w14:paraId="6861AE91" w14:textId="05B679EF" w:rsidR="009900B0" w:rsidRPr="008721EC" w:rsidRDefault="0064444A" w:rsidP="009900B0">
      <w:pPr>
        <w:rPr>
          <w:b/>
          <w:u w:val="single"/>
        </w:rPr>
      </w:pPr>
      <w:r>
        <w:rPr>
          <w:b/>
          <w:u w:val="single"/>
        </w:rPr>
        <w:lastRenderedPageBreak/>
        <w:t>Hotel Details: -</w:t>
      </w:r>
    </w:p>
    <w:p w14:paraId="0672E14C" w14:textId="14647D56" w:rsidR="009900B0" w:rsidRPr="00261AD8" w:rsidRDefault="009900B0" w:rsidP="009900B0">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w:t>
      </w:r>
      <w:r w:rsidR="000D6507">
        <w:rPr>
          <w:rFonts w:asciiTheme="minorHAnsi" w:hAnsiTheme="minorHAnsi" w:cstheme="minorHAnsi"/>
          <w:b/>
          <w:shd w:val="clear" w:color="auto" w:fill="FFFF00"/>
        </w:rPr>
        <w:t>INR 41,</w:t>
      </w:r>
      <w:bookmarkStart w:id="0" w:name="_GoBack"/>
      <w:bookmarkEnd w:id="0"/>
      <w:r w:rsidR="000D6507">
        <w:rPr>
          <w:rFonts w:asciiTheme="minorHAnsi" w:hAnsiTheme="minorHAnsi" w:cstheme="minorHAnsi"/>
          <w:b/>
          <w:shd w:val="clear" w:color="auto" w:fill="FFFF00"/>
        </w:rPr>
        <w:t>700</w:t>
      </w:r>
      <w:r w:rsidRPr="00261AD8">
        <w:rPr>
          <w:rFonts w:asciiTheme="minorHAnsi" w:hAnsiTheme="minorHAnsi" w:cstheme="minorHAnsi"/>
          <w:b/>
        </w:rPr>
        <w:t>/-</w:t>
      </w:r>
      <w:r w:rsidRPr="00261AD8">
        <w:rPr>
          <w:rFonts w:asciiTheme="minorHAnsi" w:hAnsiTheme="minorHAnsi" w:cstheme="minorHAnsi"/>
          <w:spacing w:val="-1"/>
        </w:rPr>
        <w:t xml:space="preserve"> </w:t>
      </w:r>
      <w:r w:rsidR="008721EC">
        <w:rPr>
          <w:rFonts w:asciiTheme="minorHAnsi" w:hAnsiTheme="minorHAnsi" w:cstheme="minorHAnsi"/>
          <w:spacing w:val="-1"/>
        </w:rPr>
        <w:t>per person on double sharing</w:t>
      </w:r>
      <w:r>
        <w:rPr>
          <w:rFonts w:asciiTheme="minorHAnsi" w:hAnsiTheme="minorHAnsi" w:cstheme="minorHAnsi"/>
        </w:rPr>
        <w:t xml:space="preserve"> </w:t>
      </w:r>
    </w:p>
    <w:p w14:paraId="0039D450" w14:textId="77777777" w:rsidR="009900B0" w:rsidRPr="00261AD8" w:rsidRDefault="009900B0" w:rsidP="009900B0">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10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350"/>
        <w:gridCol w:w="3330"/>
        <w:gridCol w:w="1440"/>
        <w:gridCol w:w="1440"/>
        <w:gridCol w:w="1350"/>
      </w:tblGrid>
      <w:tr w:rsidR="005A337C" w:rsidRPr="00261AD8" w14:paraId="4FB305CA" w14:textId="77777777" w:rsidTr="000D6507">
        <w:trPr>
          <w:trHeight w:val="475"/>
        </w:trPr>
        <w:tc>
          <w:tcPr>
            <w:tcW w:w="1260" w:type="dxa"/>
          </w:tcPr>
          <w:p w14:paraId="35992EC7" w14:textId="3F9A44FC" w:rsidR="005A337C" w:rsidRPr="00261AD8" w:rsidRDefault="005A337C" w:rsidP="000727F2">
            <w:pPr>
              <w:pStyle w:val="TableParagraph"/>
              <w:ind w:left="105"/>
              <w:jc w:val="center"/>
              <w:rPr>
                <w:rFonts w:asciiTheme="minorHAnsi" w:hAnsiTheme="minorHAnsi" w:cstheme="minorHAnsi"/>
                <w:b/>
              </w:rPr>
            </w:pPr>
            <w:r>
              <w:rPr>
                <w:rFonts w:asciiTheme="minorHAnsi" w:hAnsiTheme="minorHAnsi" w:cstheme="minorHAnsi"/>
                <w:b/>
              </w:rPr>
              <w:t>Date</w:t>
            </w:r>
          </w:p>
        </w:tc>
        <w:tc>
          <w:tcPr>
            <w:tcW w:w="1350" w:type="dxa"/>
          </w:tcPr>
          <w:p w14:paraId="4592C147" w14:textId="4264F1B3" w:rsidR="005A337C" w:rsidRPr="00261AD8" w:rsidRDefault="005A337C" w:rsidP="000727F2">
            <w:pPr>
              <w:pStyle w:val="TableParagraph"/>
              <w:ind w:left="105"/>
              <w:jc w:val="center"/>
              <w:rPr>
                <w:rFonts w:asciiTheme="minorHAnsi" w:hAnsiTheme="minorHAnsi" w:cstheme="minorHAnsi"/>
                <w:b/>
              </w:rPr>
            </w:pPr>
            <w:r w:rsidRPr="00261AD8">
              <w:rPr>
                <w:rFonts w:asciiTheme="minorHAnsi" w:hAnsiTheme="minorHAnsi" w:cstheme="minorHAnsi"/>
                <w:b/>
              </w:rPr>
              <w:t>Destination</w:t>
            </w:r>
          </w:p>
        </w:tc>
        <w:tc>
          <w:tcPr>
            <w:tcW w:w="3330" w:type="dxa"/>
          </w:tcPr>
          <w:p w14:paraId="2A0D8DD3" w14:textId="77777777" w:rsidR="005A337C" w:rsidRPr="00261AD8" w:rsidRDefault="005A337C" w:rsidP="000727F2">
            <w:pPr>
              <w:pStyle w:val="TableParagraph"/>
              <w:ind w:left="107"/>
              <w:jc w:val="center"/>
              <w:rPr>
                <w:rFonts w:asciiTheme="minorHAnsi" w:hAnsiTheme="minorHAnsi" w:cstheme="minorHAnsi"/>
                <w:b/>
              </w:rPr>
            </w:pPr>
            <w:r w:rsidRPr="00261AD8">
              <w:rPr>
                <w:rFonts w:asciiTheme="minorHAnsi" w:hAnsiTheme="minorHAnsi" w:cstheme="minorHAnsi"/>
                <w:b/>
              </w:rPr>
              <w:t>Hotel</w:t>
            </w:r>
          </w:p>
        </w:tc>
        <w:tc>
          <w:tcPr>
            <w:tcW w:w="1440" w:type="dxa"/>
          </w:tcPr>
          <w:p w14:paraId="65068F06" w14:textId="77777777" w:rsidR="005A337C" w:rsidRPr="00261AD8" w:rsidRDefault="005A337C" w:rsidP="000727F2">
            <w:pPr>
              <w:pStyle w:val="TableParagraph"/>
              <w:jc w:val="center"/>
              <w:rPr>
                <w:rFonts w:asciiTheme="minorHAnsi" w:hAnsiTheme="minorHAnsi" w:cstheme="minorHAnsi"/>
                <w:b/>
              </w:rPr>
            </w:pPr>
            <w:r w:rsidRPr="00261AD8">
              <w:rPr>
                <w:rFonts w:asciiTheme="minorHAnsi" w:hAnsiTheme="minorHAnsi" w:cstheme="minorHAnsi"/>
                <w:b/>
              </w:rPr>
              <w:t>Rooming</w:t>
            </w:r>
          </w:p>
        </w:tc>
        <w:tc>
          <w:tcPr>
            <w:tcW w:w="1440" w:type="dxa"/>
          </w:tcPr>
          <w:p w14:paraId="47A9BBEF" w14:textId="77777777" w:rsidR="005A337C" w:rsidRPr="00261AD8" w:rsidRDefault="005A337C" w:rsidP="000727F2">
            <w:pPr>
              <w:pStyle w:val="TableParagraph"/>
              <w:jc w:val="center"/>
              <w:rPr>
                <w:rFonts w:asciiTheme="minorHAnsi" w:hAnsiTheme="minorHAnsi" w:cstheme="minorHAnsi"/>
                <w:b/>
              </w:rPr>
            </w:pPr>
            <w:r w:rsidRPr="00261AD8">
              <w:rPr>
                <w:rFonts w:asciiTheme="minorHAnsi" w:hAnsiTheme="minorHAnsi" w:cstheme="minorHAnsi"/>
                <w:b/>
              </w:rPr>
              <w:t>No. of Nights</w:t>
            </w:r>
          </w:p>
        </w:tc>
        <w:tc>
          <w:tcPr>
            <w:tcW w:w="1350" w:type="dxa"/>
          </w:tcPr>
          <w:p w14:paraId="559BA919" w14:textId="77777777" w:rsidR="005A337C" w:rsidRPr="00261AD8" w:rsidRDefault="005A337C" w:rsidP="000727F2">
            <w:pPr>
              <w:pStyle w:val="TableParagraph"/>
              <w:jc w:val="center"/>
              <w:rPr>
                <w:rFonts w:asciiTheme="minorHAnsi" w:hAnsiTheme="minorHAnsi" w:cstheme="minorHAnsi"/>
                <w:b/>
              </w:rPr>
            </w:pPr>
            <w:r w:rsidRPr="00261AD8">
              <w:rPr>
                <w:rFonts w:asciiTheme="minorHAnsi" w:hAnsiTheme="minorHAnsi" w:cstheme="minorHAnsi"/>
                <w:b/>
              </w:rPr>
              <w:t>Meal Plan</w:t>
            </w:r>
          </w:p>
        </w:tc>
      </w:tr>
      <w:tr w:rsidR="005A337C" w:rsidRPr="00261AD8" w14:paraId="59BC6482" w14:textId="77777777" w:rsidTr="000D6507">
        <w:trPr>
          <w:trHeight w:val="476"/>
        </w:trPr>
        <w:tc>
          <w:tcPr>
            <w:tcW w:w="1260" w:type="dxa"/>
          </w:tcPr>
          <w:p w14:paraId="4CC8AA5C" w14:textId="0831D2E3" w:rsidR="005A337C" w:rsidRPr="005A337C" w:rsidRDefault="00BD6199" w:rsidP="000727F2">
            <w:pPr>
              <w:pStyle w:val="TableParagraph"/>
              <w:ind w:left="105"/>
              <w:jc w:val="center"/>
              <w:rPr>
                <w:rFonts w:asciiTheme="minorHAnsi" w:hAnsiTheme="minorHAnsi" w:cstheme="minorHAnsi"/>
              </w:rPr>
            </w:pPr>
            <w:r>
              <w:rPr>
                <w:rFonts w:asciiTheme="minorHAnsi" w:hAnsiTheme="minorHAnsi" w:cstheme="minorHAnsi"/>
              </w:rPr>
              <w:t>30</w:t>
            </w:r>
            <w:r w:rsidR="005A337C" w:rsidRPr="005A337C">
              <w:rPr>
                <w:rFonts w:asciiTheme="minorHAnsi" w:hAnsiTheme="minorHAnsi" w:cstheme="minorHAnsi"/>
              </w:rPr>
              <w:t>/</w:t>
            </w:r>
            <w:r>
              <w:rPr>
                <w:rFonts w:asciiTheme="minorHAnsi" w:hAnsiTheme="minorHAnsi" w:cstheme="minorHAnsi"/>
              </w:rPr>
              <w:t>04</w:t>
            </w:r>
            <w:r w:rsidR="005A337C" w:rsidRPr="005A337C">
              <w:rPr>
                <w:rFonts w:asciiTheme="minorHAnsi" w:hAnsiTheme="minorHAnsi" w:cstheme="minorHAnsi"/>
              </w:rPr>
              <w:t>/202</w:t>
            </w:r>
            <w:r>
              <w:rPr>
                <w:rFonts w:asciiTheme="minorHAnsi" w:hAnsiTheme="minorHAnsi" w:cstheme="minorHAnsi"/>
              </w:rPr>
              <w:t>5</w:t>
            </w:r>
          </w:p>
        </w:tc>
        <w:tc>
          <w:tcPr>
            <w:tcW w:w="1350" w:type="dxa"/>
          </w:tcPr>
          <w:p w14:paraId="21F1EAD4" w14:textId="660BF68E" w:rsidR="005A337C" w:rsidRPr="00261AD8" w:rsidRDefault="00BD6199" w:rsidP="000727F2">
            <w:pPr>
              <w:pStyle w:val="TableParagraph"/>
              <w:ind w:left="105"/>
              <w:jc w:val="center"/>
              <w:rPr>
                <w:rFonts w:asciiTheme="minorHAnsi" w:hAnsiTheme="minorHAnsi" w:cstheme="minorHAnsi"/>
              </w:rPr>
            </w:pPr>
            <w:r w:rsidRPr="00BD6199">
              <w:rPr>
                <w:rFonts w:asciiTheme="minorHAnsi" w:hAnsiTheme="minorHAnsi" w:cstheme="minorHAnsi"/>
              </w:rPr>
              <w:t>Munnar</w:t>
            </w:r>
          </w:p>
        </w:tc>
        <w:tc>
          <w:tcPr>
            <w:tcW w:w="3330" w:type="dxa"/>
          </w:tcPr>
          <w:p w14:paraId="58CA95B0" w14:textId="305D5D02" w:rsidR="005A337C" w:rsidRPr="00261AD8" w:rsidRDefault="000D6507" w:rsidP="000727F2">
            <w:pPr>
              <w:pStyle w:val="TableParagraph"/>
              <w:ind w:left="107"/>
              <w:jc w:val="center"/>
              <w:rPr>
                <w:rFonts w:asciiTheme="minorHAnsi" w:hAnsiTheme="minorHAnsi" w:cstheme="minorHAnsi"/>
                <w:b/>
              </w:rPr>
            </w:pPr>
            <w:r w:rsidRPr="000D6507">
              <w:rPr>
                <w:rFonts w:asciiTheme="minorHAnsi" w:hAnsiTheme="minorHAnsi" w:cstheme="minorHAnsi"/>
                <w:b/>
              </w:rPr>
              <w:t>Devonshire Greens</w:t>
            </w:r>
            <w:r w:rsidRPr="000D6507">
              <w:rPr>
                <w:rFonts w:asciiTheme="minorHAnsi" w:hAnsiTheme="minorHAnsi" w:cstheme="minorHAnsi"/>
                <w:b/>
              </w:rPr>
              <w:t xml:space="preserve"> </w:t>
            </w:r>
            <w:r w:rsidR="005A337C">
              <w:rPr>
                <w:rFonts w:asciiTheme="minorHAnsi" w:hAnsiTheme="minorHAnsi" w:cstheme="minorHAnsi"/>
                <w:b/>
              </w:rPr>
              <w:t>/ Similar</w:t>
            </w:r>
          </w:p>
        </w:tc>
        <w:tc>
          <w:tcPr>
            <w:tcW w:w="1440" w:type="dxa"/>
          </w:tcPr>
          <w:p w14:paraId="6EDD767F" w14:textId="7A36681D" w:rsidR="005A337C" w:rsidRPr="00261AD8" w:rsidRDefault="000D6507" w:rsidP="000727F2">
            <w:pPr>
              <w:pStyle w:val="TableParagraph"/>
              <w:ind w:left="0"/>
              <w:jc w:val="center"/>
              <w:rPr>
                <w:rFonts w:asciiTheme="minorHAnsi" w:hAnsiTheme="minorHAnsi" w:cstheme="minorHAnsi"/>
              </w:rPr>
            </w:pPr>
            <w:r w:rsidRPr="000D6507">
              <w:rPr>
                <w:rFonts w:asciiTheme="minorHAnsi" w:hAnsiTheme="minorHAnsi" w:cstheme="minorHAnsi"/>
              </w:rPr>
              <w:t>Cascade</w:t>
            </w:r>
          </w:p>
        </w:tc>
        <w:tc>
          <w:tcPr>
            <w:tcW w:w="1440" w:type="dxa"/>
          </w:tcPr>
          <w:p w14:paraId="4117E61D" w14:textId="793B3719" w:rsidR="005A337C" w:rsidRPr="00261AD8" w:rsidRDefault="005A337C" w:rsidP="000727F2">
            <w:pPr>
              <w:pStyle w:val="TableParagraph"/>
              <w:jc w:val="center"/>
              <w:rPr>
                <w:rFonts w:asciiTheme="minorHAnsi" w:hAnsiTheme="minorHAnsi" w:cstheme="minorHAnsi"/>
              </w:rPr>
            </w:pPr>
            <w:r>
              <w:rPr>
                <w:rFonts w:asciiTheme="minorHAnsi" w:hAnsiTheme="minorHAnsi" w:cstheme="minorHAnsi"/>
              </w:rPr>
              <w:t>0</w:t>
            </w:r>
            <w:r w:rsidR="000D6507">
              <w:rPr>
                <w:rFonts w:asciiTheme="minorHAnsi" w:hAnsiTheme="minorHAnsi" w:cstheme="minorHAnsi"/>
              </w:rPr>
              <w:t>2</w:t>
            </w:r>
          </w:p>
        </w:tc>
        <w:tc>
          <w:tcPr>
            <w:tcW w:w="1350" w:type="dxa"/>
          </w:tcPr>
          <w:p w14:paraId="4CE3C9AA" w14:textId="35C473ED" w:rsidR="005A337C" w:rsidRPr="00261AD8" w:rsidRDefault="005A337C" w:rsidP="000727F2">
            <w:pPr>
              <w:pStyle w:val="TableParagraph"/>
              <w:jc w:val="center"/>
              <w:rPr>
                <w:rFonts w:asciiTheme="minorHAnsi" w:hAnsiTheme="minorHAnsi" w:cstheme="minorHAnsi"/>
              </w:rPr>
            </w:pPr>
            <w:r w:rsidRPr="00314772">
              <w:rPr>
                <w:rFonts w:asciiTheme="minorHAnsi" w:hAnsiTheme="minorHAnsi" w:cstheme="minorHAnsi"/>
              </w:rPr>
              <w:t>Breakfast</w:t>
            </w:r>
            <w:r w:rsidR="000D6507">
              <w:rPr>
                <w:rFonts w:asciiTheme="minorHAnsi" w:hAnsiTheme="minorHAnsi" w:cstheme="minorHAnsi"/>
              </w:rPr>
              <w:t>&amp; Dinner</w:t>
            </w:r>
          </w:p>
        </w:tc>
      </w:tr>
      <w:tr w:rsidR="000D6507" w:rsidRPr="00261AD8" w14:paraId="71B9FF3D" w14:textId="77777777" w:rsidTr="000D6507">
        <w:trPr>
          <w:trHeight w:val="476"/>
        </w:trPr>
        <w:tc>
          <w:tcPr>
            <w:tcW w:w="1260" w:type="dxa"/>
          </w:tcPr>
          <w:p w14:paraId="2E785C54" w14:textId="3AD79FF2" w:rsidR="000D6507" w:rsidRPr="005A337C" w:rsidRDefault="000D6507" w:rsidP="000D6507">
            <w:pPr>
              <w:pStyle w:val="TableParagraph"/>
              <w:ind w:left="105"/>
              <w:jc w:val="center"/>
              <w:rPr>
                <w:rFonts w:asciiTheme="minorHAnsi" w:hAnsiTheme="minorHAnsi" w:cstheme="minorHAnsi"/>
              </w:rPr>
            </w:pPr>
            <w:r>
              <w:rPr>
                <w:rFonts w:asciiTheme="minorHAnsi" w:hAnsiTheme="minorHAnsi" w:cstheme="minorHAnsi"/>
              </w:rPr>
              <w:t>02</w:t>
            </w:r>
            <w:r w:rsidRPr="001A2569">
              <w:rPr>
                <w:rFonts w:asciiTheme="minorHAnsi" w:hAnsiTheme="minorHAnsi" w:cstheme="minorHAnsi"/>
              </w:rPr>
              <w:t>/</w:t>
            </w:r>
            <w:r>
              <w:rPr>
                <w:rFonts w:asciiTheme="minorHAnsi" w:hAnsiTheme="minorHAnsi" w:cstheme="minorHAnsi"/>
              </w:rPr>
              <w:t>05</w:t>
            </w:r>
            <w:r w:rsidRPr="001A2569">
              <w:rPr>
                <w:rFonts w:asciiTheme="minorHAnsi" w:hAnsiTheme="minorHAnsi" w:cstheme="minorHAnsi"/>
              </w:rPr>
              <w:t>/202</w:t>
            </w:r>
            <w:r>
              <w:rPr>
                <w:rFonts w:asciiTheme="minorHAnsi" w:hAnsiTheme="minorHAnsi" w:cstheme="minorHAnsi"/>
              </w:rPr>
              <w:t>5</w:t>
            </w:r>
          </w:p>
        </w:tc>
        <w:tc>
          <w:tcPr>
            <w:tcW w:w="1350" w:type="dxa"/>
          </w:tcPr>
          <w:p w14:paraId="5056EC4D" w14:textId="7EEF5430" w:rsidR="000D6507" w:rsidRDefault="000D6507" w:rsidP="000D6507">
            <w:pPr>
              <w:pStyle w:val="TableParagraph"/>
              <w:ind w:left="105"/>
              <w:jc w:val="center"/>
              <w:rPr>
                <w:rFonts w:asciiTheme="minorHAnsi" w:hAnsiTheme="minorHAnsi" w:cstheme="minorHAnsi"/>
              </w:rPr>
            </w:pPr>
            <w:proofErr w:type="spellStart"/>
            <w:r w:rsidRPr="00BD6199">
              <w:rPr>
                <w:rFonts w:asciiTheme="minorHAnsi" w:hAnsiTheme="minorHAnsi" w:cstheme="minorHAnsi"/>
              </w:rPr>
              <w:t>Thekkady</w:t>
            </w:r>
            <w:proofErr w:type="spellEnd"/>
          </w:p>
        </w:tc>
        <w:tc>
          <w:tcPr>
            <w:tcW w:w="3330" w:type="dxa"/>
          </w:tcPr>
          <w:p w14:paraId="31B4183F" w14:textId="1D640445" w:rsidR="000D6507" w:rsidRDefault="000D6507" w:rsidP="000D6507">
            <w:pPr>
              <w:pStyle w:val="TableParagraph"/>
              <w:ind w:left="107"/>
              <w:jc w:val="center"/>
              <w:rPr>
                <w:rFonts w:asciiTheme="minorHAnsi" w:hAnsiTheme="minorHAnsi" w:cstheme="minorHAnsi"/>
                <w:b/>
              </w:rPr>
            </w:pPr>
            <w:r w:rsidRPr="000D6507">
              <w:rPr>
                <w:rFonts w:asciiTheme="minorHAnsi" w:hAnsiTheme="minorHAnsi" w:cstheme="minorHAnsi"/>
                <w:b/>
              </w:rPr>
              <w:t xml:space="preserve">Keys Prima Hotel </w:t>
            </w:r>
            <w:proofErr w:type="spellStart"/>
            <w:r w:rsidRPr="000D6507">
              <w:rPr>
                <w:rFonts w:asciiTheme="minorHAnsi" w:hAnsiTheme="minorHAnsi" w:cstheme="minorHAnsi"/>
                <w:b/>
              </w:rPr>
              <w:t>Thekkady</w:t>
            </w:r>
            <w:proofErr w:type="spellEnd"/>
            <w:r w:rsidRPr="000D6507">
              <w:rPr>
                <w:rFonts w:asciiTheme="minorHAnsi" w:hAnsiTheme="minorHAnsi" w:cstheme="minorHAnsi"/>
                <w:b/>
              </w:rPr>
              <w:t xml:space="preserve"> </w:t>
            </w:r>
            <w:r>
              <w:rPr>
                <w:rFonts w:asciiTheme="minorHAnsi" w:hAnsiTheme="minorHAnsi" w:cstheme="minorHAnsi"/>
                <w:b/>
              </w:rPr>
              <w:t>/ Similar</w:t>
            </w:r>
          </w:p>
        </w:tc>
        <w:tc>
          <w:tcPr>
            <w:tcW w:w="1440" w:type="dxa"/>
          </w:tcPr>
          <w:p w14:paraId="6512ED4B" w14:textId="3210D55D" w:rsidR="000D6507" w:rsidRPr="00261AD8" w:rsidRDefault="000D6507" w:rsidP="000D6507">
            <w:pPr>
              <w:pStyle w:val="TableParagraph"/>
              <w:ind w:left="0"/>
              <w:jc w:val="center"/>
              <w:rPr>
                <w:rFonts w:asciiTheme="minorHAnsi" w:hAnsiTheme="minorHAnsi" w:cstheme="minorHAnsi"/>
              </w:rPr>
            </w:pPr>
            <w:r w:rsidRPr="000D6507">
              <w:rPr>
                <w:rFonts w:asciiTheme="minorHAnsi" w:hAnsiTheme="minorHAnsi" w:cstheme="minorHAnsi"/>
              </w:rPr>
              <w:t>Superior Room</w:t>
            </w:r>
          </w:p>
        </w:tc>
        <w:tc>
          <w:tcPr>
            <w:tcW w:w="1440" w:type="dxa"/>
          </w:tcPr>
          <w:p w14:paraId="2226503B" w14:textId="35189428" w:rsidR="000D6507" w:rsidRPr="00261AD8" w:rsidRDefault="000D6507" w:rsidP="000D6507">
            <w:pPr>
              <w:pStyle w:val="TableParagraph"/>
              <w:jc w:val="center"/>
              <w:rPr>
                <w:rFonts w:asciiTheme="minorHAnsi" w:hAnsiTheme="minorHAnsi" w:cstheme="minorHAnsi"/>
              </w:rPr>
            </w:pPr>
            <w:r>
              <w:rPr>
                <w:rFonts w:asciiTheme="minorHAnsi" w:hAnsiTheme="minorHAnsi" w:cstheme="minorHAnsi"/>
              </w:rPr>
              <w:t>01</w:t>
            </w:r>
          </w:p>
        </w:tc>
        <w:tc>
          <w:tcPr>
            <w:tcW w:w="1350" w:type="dxa"/>
          </w:tcPr>
          <w:p w14:paraId="32E0B62F" w14:textId="7833F8BD" w:rsidR="000D6507" w:rsidRPr="00314772" w:rsidRDefault="000D6507" w:rsidP="000D6507">
            <w:pPr>
              <w:pStyle w:val="TableParagraph"/>
              <w:jc w:val="center"/>
              <w:rPr>
                <w:rFonts w:asciiTheme="minorHAnsi" w:hAnsiTheme="minorHAnsi" w:cstheme="minorHAnsi"/>
              </w:rPr>
            </w:pPr>
            <w:r w:rsidRPr="007C110B">
              <w:t>Breakfast&amp; Dinner</w:t>
            </w:r>
          </w:p>
        </w:tc>
      </w:tr>
      <w:tr w:rsidR="000D6507" w:rsidRPr="00261AD8" w14:paraId="37D8E4C5" w14:textId="77777777" w:rsidTr="000D6507">
        <w:trPr>
          <w:trHeight w:val="476"/>
        </w:trPr>
        <w:tc>
          <w:tcPr>
            <w:tcW w:w="1260" w:type="dxa"/>
          </w:tcPr>
          <w:p w14:paraId="3724F811" w14:textId="3662A194" w:rsidR="000D6507" w:rsidRPr="005A337C" w:rsidRDefault="000D6507" w:rsidP="000D6507">
            <w:pPr>
              <w:pStyle w:val="TableParagraph"/>
              <w:ind w:left="105"/>
              <w:jc w:val="center"/>
              <w:rPr>
                <w:rFonts w:asciiTheme="minorHAnsi" w:hAnsiTheme="minorHAnsi" w:cstheme="minorHAnsi"/>
              </w:rPr>
            </w:pPr>
            <w:r>
              <w:rPr>
                <w:rFonts w:asciiTheme="minorHAnsi" w:hAnsiTheme="minorHAnsi" w:cstheme="minorHAnsi"/>
              </w:rPr>
              <w:t>03</w:t>
            </w:r>
            <w:r w:rsidRPr="001A2569">
              <w:rPr>
                <w:rFonts w:asciiTheme="minorHAnsi" w:hAnsiTheme="minorHAnsi" w:cstheme="minorHAnsi"/>
              </w:rPr>
              <w:t>/</w:t>
            </w:r>
            <w:r>
              <w:rPr>
                <w:rFonts w:asciiTheme="minorHAnsi" w:hAnsiTheme="minorHAnsi" w:cstheme="minorHAnsi"/>
              </w:rPr>
              <w:t>05</w:t>
            </w:r>
            <w:r w:rsidRPr="001A2569">
              <w:rPr>
                <w:rFonts w:asciiTheme="minorHAnsi" w:hAnsiTheme="minorHAnsi" w:cstheme="minorHAnsi"/>
              </w:rPr>
              <w:t>/202</w:t>
            </w:r>
            <w:r>
              <w:rPr>
                <w:rFonts w:asciiTheme="minorHAnsi" w:hAnsiTheme="minorHAnsi" w:cstheme="minorHAnsi"/>
              </w:rPr>
              <w:t>5</w:t>
            </w:r>
          </w:p>
        </w:tc>
        <w:tc>
          <w:tcPr>
            <w:tcW w:w="1350" w:type="dxa"/>
          </w:tcPr>
          <w:p w14:paraId="26B10DA0" w14:textId="5A7AE160" w:rsidR="000D6507" w:rsidRDefault="000D6507" w:rsidP="000D6507">
            <w:pPr>
              <w:pStyle w:val="TableParagraph"/>
              <w:ind w:left="105"/>
              <w:jc w:val="center"/>
              <w:rPr>
                <w:rFonts w:asciiTheme="minorHAnsi" w:hAnsiTheme="minorHAnsi" w:cstheme="minorHAnsi"/>
              </w:rPr>
            </w:pPr>
            <w:r w:rsidRPr="005A337C">
              <w:rPr>
                <w:rFonts w:asciiTheme="minorHAnsi" w:hAnsiTheme="minorHAnsi" w:cstheme="minorHAnsi"/>
              </w:rPr>
              <w:t>Alleppey</w:t>
            </w:r>
          </w:p>
        </w:tc>
        <w:tc>
          <w:tcPr>
            <w:tcW w:w="3330" w:type="dxa"/>
          </w:tcPr>
          <w:p w14:paraId="71647822" w14:textId="2B41D016" w:rsidR="000D6507" w:rsidRDefault="000D6507" w:rsidP="000D6507">
            <w:pPr>
              <w:pStyle w:val="TableParagraph"/>
              <w:ind w:left="107"/>
              <w:jc w:val="center"/>
              <w:rPr>
                <w:rFonts w:asciiTheme="minorHAnsi" w:hAnsiTheme="minorHAnsi" w:cstheme="minorHAnsi"/>
                <w:b/>
              </w:rPr>
            </w:pPr>
            <w:r w:rsidRPr="000D6507">
              <w:rPr>
                <w:rFonts w:asciiTheme="minorHAnsi" w:hAnsiTheme="minorHAnsi" w:cstheme="minorHAnsi"/>
                <w:b/>
              </w:rPr>
              <w:t xml:space="preserve">Lemon Tree </w:t>
            </w:r>
            <w:proofErr w:type="spellStart"/>
            <w:r w:rsidRPr="000D6507">
              <w:rPr>
                <w:rFonts w:asciiTheme="minorHAnsi" w:hAnsiTheme="minorHAnsi" w:cstheme="minorHAnsi"/>
                <w:b/>
              </w:rPr>
              <w:t>Vembanad</w:t>
            </w:r>
            <w:proofErr w:type="spellEnd"/>
            <w:r w:rsidRPr="000D6507">
              <w:rPr>
                <w:rFonts w:asciiTheme="minorHAnsi" w:hAnsiTheme="minorHAnsi" w:cstheme="minorHAnsi"/>
                <w:b/>
              </w:rPr>
              <w:t xml:space="preserve"> Lake Resort</w:t>
            </w:r>
            <w:r w:rsidRPr="005A337C">
              <w:rPr>
                <w:rFonts w:asciiTheme="minorHAnsi" w:hAnsiTheme="minorHAnsi" w:cstheme="minorHAnsi"/>
                <w:b/>
              </w:rPr>
              <w:t xml:space="preserve"> </w:t>
            </w:r>
            <w:r>
              <w:rPr>
                <w:rFonts w:asciiTheme="minorHAnsi" w:hAnsiTheme="minorHAnsi" w:cstheme="minorHAnsi"/>
                <w:b/>
              </w:rPr>
              <w:t>/ Similar</w:t>
            </w:r>
          </w:p>
        </w:tc>
        <w:tc>
          <w:tcPr>
            <w:tcW w:w="1440" w:type="dxa"/>
          </w:tcPr>
          <w:p w14:paraId="3661955B" w14:textId="7651627F" w:rsidR="000D6507" w:rsidRPr="00261AD8" w:rsidRDefault="000D6507" w:rsidP="000D6507">
            <w:pPr>
              <w:pStyle w:val="TableParagraph"/>
              <w:ind w:left="0"/>
              <w:jc w:val="center"/>
              <w:rPr>
                <w:rFonts w:asciiTheme="minorHAnsi" w:hAnsiTheme="minorHAnsi" w:cstheme="minorHAnsi"/>
              </w:rPr>
            </w:pPr>
            <w:r w:rsidRPr="000D6507">
              <w:rPr>
                <w:rFonts w:asciiTheme="minorHAnsi" w:hAnsiTheme="minorHAnsi" w:cstheme="minorHAnsi"/>
              </w:rPr>
              <w:t>Superior Lake Front</w:t>
            </w:r>
          </w:p>
        </w:tc>
        <w:tc>
          <w:tcPr>
            <w:tcW w:w="1440" w:type="dxa"/>
          </w:tcPr>
          <w:p w14:paraId="58AB9834" w14:textId="7CF5CCCE" w:rsidR="000D6507" w:rsidRPr="00261AD8" w:rsidRDefault="000D6507" w:rsidP="000D6507">
            <w:pPr>
              <w:pStyle w:val="TableParagraph"/>
              <w:jc w:val="center"/>
              <w:rPr>
                <w:rFonts w:asciiTheme="minorHAnsi" w:hAnsiTheme="minorHAnsi" w:cstheme="minorHAnsi"/>
              </w:rPr>
            </w:pPr>
            <w:r>
              <w:rPr>
                <w:rFonts w:asciiTheme="minorHAnsi" w:hAnsiTheme="minorHAnsi" w:cstheme="minorHAnsi"/>
              </w:rPr>
              <w:t>01</w:t>
            </w:r>
          </w:p>
        </w:tc>
        <w:tc>
          <w:tcPr>
            <w:tcW w:w="1350" w:type="dxa"/>
          </w:tcPr>
          <w:p w14:paraId="49FADC0E" w14:textId="601D6AA8" w:rsidR="000D6507" w:rsidRPr="00314772" w:rsidRDefault="000D6507" w:rsidP="000D6507">
            <w:pPr>
              <w:pStyle w:val="TableParagraph"/>
              <w:jc w:val="center"/>
              <w:rPr>
                <w:rFonts w:asciiTheme="minorHAnsi" w:hAnsiTheme="minorHAnsi" w:cstheme="minorHAnsi"/>
              </w:rPr>
            </w:pPr>
            <w:r w:rsidRPr="007C110B">
              <w:t>Breakfast&amp; Dinner</w:t>
            </w:r>
          </w:p>
        </w:tc>
      </w:tr>
      <w:tr w:rsidR="000D6507" w:rsidRPr="00261AD8" w14:paraId="34DACACF" w14:textId="77777777" w:rsidTr="000D6507">
        <w:trPr>
          <w:trHeight w:val="476"/>
        </w:trPr>
        <w:tc>
          <w:tcPr>
            <w:tcW w:w="1260" w:type="dxa"/>
          </w:tcPr>
          <w:p w14:paraId="56B49EF6" w14:textId="43F87FE1" w:rsidR="000D6507" w:rsidRPr="005A337C" w:rsidRDefault="000D6507" w:rsidP="000D6507">
            <w:pPr>
              <w:pStyle w:val="TableParagraph"/>
              <w:ind w:left="105"/>
              <w:jc w:val="center"/>
              <w:rPr>
                <w:rFonts w:asciiTheme="minorHAnsi" w:hAnsiTheme="minorHAnsi" w:cstheme="minorHAnsi"/>
              </w:rPr>
            </w:pPr>
            <w:r>
              <w:rPr>
                <w:rFonts w:asciiTheme="minorHAnsi" w:hAnsiTheme="minorHAnsi" w:cstheme="minorHAnsi"/>
              </w:rPr>
              <w:t>04</w:t>
            </w:r>
            <w:r w:rsidRPr="001A2569">
              <w:rPr>
                <w:rFonts w:asciiTheme="minorHAnsi" w:hAnsiTheme="minorHAnsi" w:cstheme="minorHAnsi"/>
              </w:rPr>
              <w:t>/</w:t>
            </w:r>
            <w:r>
              <w:rPr>
                <w:rFonts w:asciiTheme="minorHAnsi" w:hAnsiTheme="minorHAnsi" w:cstheme="minorHAnsi"/>
              </w:rPr>
              <w:t>05</w:t>
            </w:r>
            <w:r w:rsidRPr="001A2569">
              <w:rPr>
                <w:rFonts w:asciiTheme="minorHAnsi" w:hAnsiTheme="minorHAnsi" w:cstheme="minorHAnsi"/>
              </w:rPr>
              <w:t>/202</w:t>
            </w:r>
            <w:r>
              <w:rPr>
                <w:rFonts w:asciiTheme="minorHAnsi" w:hAnsiTheme="minorHAnsi" w:cstheme="minorHAnsi"/>
              </w:rPr>
              <w:t>5</w:t>
            </w:r>
          </w:p>
        </w:tc>
        <w:tc>
          <w:tcPr>
            <w:tcW w:w="1350" w:type="dxa"/>
          </w:tcPr>
          <w:p w14:paraId="6BF06100" w14:textId="023C28E5" w:rsidR="000D6507" w:rsidRPr="005A337C" w:rsidRDefault="000D6507" w:rsidP="000D6507">
            <w:pPr>
              <w:pStyle w:val="TableParagraph"/>
              <w:ind w:left="105"/>
              <w:jc w:val="center"/>
              <w:rPr>
                <w:rFonts w:asciiTheme="minorHAnsi" w:hAnsiTheme="minorHAnsi" w:cstheme="minorHAnsi"/>
              </w:rPr>
            </w:pPr>
            <w:proofErr w:type="spellStart"/>
            <w:r w:rsidRPr="000D6507">
              <w:rPr>
                <w:rFonts w:asciiTheme="minorHAnsi" w:hAnsiTheme="minorHAnsi" w:cstheme="minorHAnsi"/>
              </w:rPr>
              <w:t>Kovalam</w:t>
            </w:r>
            <w:proofErr w:type="spellEnd"/>
          </w:p>
        </w:tc>
        <w:tc>
          <w:tcPr>
            <w:tcW w:w="3330" w:type="dxa"/>
          </w:tcPr>
          <w:p w14:paraId="7FC638A1" w14:textId="26EF02C6" w:rsidR="000D6507" w:rsidRPr="000727F2" w:rsidRDefault="000D6507" w:rsidP="000D6507">
            <w:pPr>
              <w:pStyle w:val="TableParagraph"/>
              <w:ind w:left="107"/>
              <w:jc w:val="center"/>
              <w:rPr>
                <w:rFonts w:asciiTheme="minorHAnsi" w:hAnsiTheme="minorHAnsi" w:cstheme="minorHAnsi"/>
                <w:b/>
              </w:rPr>
            </w:pPr>
            <w:r w:rsidRPr="000D6507">
              <w:rPr>
                <w:rFonts w:asciiTheme="minorHAnsi" w:hAnsiTheme="minorHAnsi" w:cstheme="minorHAnsi"/>
                <w:b/>
              </w:rPr>
              <w:t>The Travancore Heritage</w:t>
            </w:r>
            <w:r w:rsidRPr="000D6507">
              <w:rPr>
                <w:rFonts w:asciiTheme="minorHAnsi" w:hAnsiTheme="minorHAnsi" w:cstheme="minorHAnsi"/>
                <w:b/>
              </w:rPr>
              <w:t xml:space="preserve"> </w:t>
            </w:r>
            <w:r>
              <w:rPr>
                <w:rFonts w:asciiTheme="minorHAnsi" w:hAnsiTheme="minorHAnsi" w:cstheme="minorHAnsi"/>
                <w:b/>
              </w:rPr>
              <w:t>/ Similar</w:t>
            </w:r>
          </w:p>
        </w:tc>
        <w:tc>
          <w:tcPr>
            <w:tcW w:w="1440" w:type="dxa"/>
          </w:tcPr>
          <w:p w14:paraId="72776D99" w14:textId="169EAF61" w:rsidR="000D6507" w:rsidRPr="000727F2" w:rsidRDefault="000D6507" w:rsidP="000D6507">
            <w:pPr>
              <w:pStyle w:val="TableParagraph"/>
              <w:ind w:left="0"/>
              <w:jc w:val="center"/>
              <w:rPr>
                <w:rFonts w:asciiTheme="minorHAnsi" w:hAnsiTheme="minorHAnsi" w:cstheme="minorHAnsi"/>
              </w:rPr>
            </w:pPr>
            <w:r w:rsidRPr="000D6507">
              <w:rPr>
                <w:rFonts w:asciiTheme="minorHAnsi" w:hAnsiTheme="minorHAnsi" w:cstheme="minorHAnsi"/>
              </w:rPr>
              <w:t>Beach Grove</w:t>
            </w:r>
          </w:p>
        </w:tc>
        <w:tc>
          <w:tcPr>
            <w:tcW w:w="1440" w:type="dxa"/>
          </w:tcPr>
          <w:p w14:paraId="6AB4832F" w14:textId="5C38D8EC" w:rsidR="000D6507" w:rsidRDefault="000D6507" w:rsidP="000D6507">
            <w:pPr>
              <w:pStyle w:val="TableParagraph"/>
              <w:jc w:val="center"/>
              <w:rPr>
                <w:rFonts w:asciiTheme="minorHAnsi" w:hAnsiTheme="minorHAnsi" w:cstheme="minorHAnsi"/>
              </w:rPr>
            </w:pPr>
            <w:r>
              <w:rPr>
                <w:rFonts w:asciiTheme="minorHAnsi" w:hAnsiTheme="minorHAnsi" w:cstheme="minorHAnsi"/>
              </w:rPr>
              <w:t>02</w:t>
            </w:r>
          </w:p>
        </w:tc>
        <w:tc>
          <w:tcPr>
            <w:tcW w:w="1350" w:type="dxa"/>
          </w:tcPr>
          <w:p w14:paraId="2A19A4FA" w14:textId="6428030F" w:rsidR="000D6507" w:rsidRPr="000E7B84" w:rsidRDefault="000D6507" w:rsidP="000D6507">
            <w:pPr>
              <w:pStyle w:val="TableParagraph"/>
              <w:jc w:val="center"/>
              <w:rPr>
                <w:rFonts w:asciiTheme="minorHAnsi" w:hAnsiTheme="minorHAnsi" w:cstheme="minorHAnsi"/>
              </w:rPr>
            </w:pPr>
            <w:r w:rsidRPr="007C110B">
              <w:t>Breakfast&amp; Dinner</w:t>
            </w:r>
          </w:p>
        </w:tc>
      </w:tr>
    </w:tbl>
    <w:p w14:paraId="3DF7D98C" w14:textId="77777777" w:rsidR="009900B0" w:rsidRDefault="009900B0" w:rsidP="00E652B1">
      <w:pPr>
        <w:rPr>
          <w:b/>
          <w:u w:val="single"/>
        </w:rPr>
      </w:pPr>
    </w:p>
    <w:p w14:paraId="4CA6431F" w14:textId="04C4C207" w:rsidR="00F32328" w:rsidRPr="005A337C" w:rsidRDefault="008721EC" w:rsidP="005A337C">
      <w:pPr>
        <w:pStyle w:val="NoSpacing"/>
      </w:pPr>
      <w:r w:rsidRPr="008721EC">
        <w:rPr>
          <w:b/>
          <w:u w:val="single"/>
        </w:rPr>
        <w:t xml:space="preserve">Tentative Itinerary: - </w:t>
      </w:r>
    </w:p>
    <w:p w14:paraId="333EEF7F" w14:textId="1076ACD0" w:rsidR="008721EC" w:rsidRDefault="008721EC" w:rsidP="00D95FA1">
      <w:pPr>
        <w:pStyle w:val="BodyText"/>
        <w:spacing w:before="1"/>
        <w:ind w:left="0"/>
        <w:rPr>
          <w:b/>
          <w:u w:val="single"/>
        </w:rPr>
      </w:pPr>
    </w:p>
    <w:p w14:paraId="0FD54AFC" w14:textId="5A609BFB" w:rsidR="00671A8D" w:rsidRPr="00671A8D" w:rsidRDefault="00671A8D" w:rsidP="00671A8D">
      <w:pPr>
        <w:pStyle w:val="BodyText"/>
        <w:spacing w:before="1"/>
        <w:ind w:left="0"/>
        <w:rPr>
          <w:b/>
          <w:u w:val="single"/>
        </w:rPr>
      </w:pPr>
      <w:r w:rsidRPr="00671A8D">
        <w:rPr>
          <w:b/>
          <w:u w:val="single"/>
        </w:rPr>
        <w:t>Day</w:t>
      </w:r>
      <w:r>
        <w:rPr>
          <w:b/>
          <w:u w:val="single"/>
        </w:rPr>
        <w:t xml:space="preserve"> </w:t>
      </w:r>
      <w:r w:rsidRPr="00671A8D">
        <w:rPr>
          <w:b/>
          <w:u w:val="single"/>
        </w:rPr>
        <w:t>1</w:t>
      </w:r>
      <w:r w:rsidR="00BD6199">
        <w:rPr>
          <w:b/>
          <w:u w:val="single"/>
        </w:rPr>
        <w:t xml:space="preserve"> </w:t>
      </w:r>
      <w:r w:rsidRPr="00671A8D">
        <w:rPr>
          <w:b/>
          <w:u w:val="single"/>
        </w:rPr>
        <w:t xml:space="preserve">(30 Apr 2025 - Wednesday) Cochin - </w:t>
      </w:r>
      <w:r w:rsidR="00BD6199" w:rsidRPr="00671A8D">
        <w:rPr>
          <w:b/>
          <w:u w:val="single"/>
        </w:rPr>
        <w:t>Munnar (</w:t>
      </w:r>
      <w:r w:rsidRPr="00671A8D">
        <w:rPr>
          <w:b/>
          <w:u w:val="single"/>
        </w:rPr>
        <w:t>Arrival)</w:t>
      </w:r>
    </w:p>
    <w:p w14:paraId="04AA579A" w14:textId="77777777" w:rsidR="00671A8D" w:rsidRPr="00671A8D" w:rsidRDefault="00671A8D" w:rsidP="00671A8D">
      <w:pPr>
        <w:pStyle w:val="BodyText"/>
        <w:spacing w:before="1"/>
        <w:rPr>
          <w:b/>
          <w:u w:val="single"/>
        </w:rPr>
      </w:pPr>
    </w:p>
    <w:p w14:paraId="15EF6F50" w14:textId="77777777" w:rsidR="00671A8D" w:rsidRPr="00BD6199" w:rsidRDefault="00671A8D" w:rsidP="00671A8D">
      <w:pPr>
        <w:pStyle w:val="BodyText"/>
        <w:spacing w:before="1"/>
        <w:ind w:left="0"/>
      </w:pPr>
      <w:r w:rsidRPr="00BD6199">
        <w:t>Meet &amp; Assist on arrival</w:t>
      </w:r>
    </w:p>
    <w:p w14:paraId="1D8E04AA" w14:textId="720C5AF0" w:rsidR="00671A8D" w:rsidRPr="00BD6199" w:rsidRDefault="00671A8D" w:rsidP="00671A8D">
      <w:pPr>
        <w:pStyle w:val="BodyText"/>
        <w:spacing w:before="1"/>
        <w:ind w:left="0"/>
      </w:pPr>
      <w:r w:rsidRPr="00BD6199">
        <w:t xml:space="preserve">Arrival Transfer - Cochin - </w:t>
      </w:r>
      <w:r w:rsidR="00BD6199" w:rsidRPr="00BD6199">
        <w:t>Munnar (</w:t>
      </w:r>
      <w:r w:rsidRPr="00BD6199">
        <w:t>Arrival)</w:t>
      </w:r>
    </w:p>
    <w:p w14:paraId="6C55B4DD" w14:textId="77777777" w:rsidR="00671A8D" w:rsidRPr="00BD6199" w:rsidRDefault="00671A8D" w:rsidP="00671A8D">
      <w:pPr>
        <w:pStyle w:val="BodyText"/>
        <w:spacing w:before="1"/>
        <w:ind w:left="0"/>
      </w:pPr>
      <w:r w:rsidRPr="00BD6199">
        <w:t xml:space="preserve">On arrival at the Cochin airport/railway station, meet our representative who will be there for your warm welcome and afterwards to transfer you to your already booked hotel in Munnar Proceed to Munnar. Visit </w:t>
      </w:r>
      <w:proofErr w:type="spellStart"/>
      <w:r w:rsidRPr="00BD6199">
        <w:t>Cheeyapara</w:t>
      </w:r>
      <w:proofErr w:type="spellEnd"/>
      <w:r w:rsidRPr="00BD6199">
        <w:t xml:space="preserve"> and </w:t>
      </w:r>
      <w:proofErr w:type="spellStart"/>
      <w:r w:rsidRPr="00BD6199">
        <w:t>Valara</w:t>
      </w:r>
      <w:proofErr w:type="spellEnd"/>
      <w:r w:rsidRPr="00BD6199">
        <w:t xml:space="preserve"> water falls on the way to Munnar. Throughout the journey enjoy beautiful streams small waterfalls, Rubber, Pepper cardamom and Tea plantations and thick forests; God has blessed his own country with incomparable beauty on arrival at Munnar check in to Hotel. At leisure. Overnight stay in Hotel/resort.</w:t>
      </w:r>
    </w:p>
    <w:p w14:paraId="2F086A96" w14:textId="77777777" w:rsidR="00671A8D" w:rsidRPr="000D6507" w:rsidRDefault="00671A8D" w:rsidP="00671A8D">
      <w:pPr>
        <w:pStyle w:val="BodyText"/>
        <w:spacing w:before="1"/>
      </w:pPr>
    </w:p>
    <w:p w14:paraId="0B2E95F3" w14:textId="70EDD056" w:rsidR="0022698E" w:rsidRPr="000D6507" w:rsidRDefault="00671A8D" w:rsidP="00671A8D">
      <w:pPr>
        <w:pStyle w:val="BodyText"/>
        <w:spacing w:before="1"/>
        <w:ind w:left="0"/>
      </w:pPr>
      <w:r w:rsidRPr="000D6507">
        <w:t>Overnight Stay at Hotel Devonshire Greens (Option 1) (Meal Plan - MAPAI)</w:t>
      </w:r>
    </w:p>
    <w:p w14:paraId="153B46C6" w14:textId="77777777" w:rsidR="0022698E" w:rsidRPr="0022698E" w:rsidRDefault="0022698E" w:rsidP="0022698E">
      <w:pPr>
        <w:pStyle w:val="BodyText"/>
        <w:spacing w:before="1"/>
        <w:rPr>
          <w:b/>
          <w:u w:val="single"/>
        </w:rPr>
      </w:pPr>
    </w:p>
    <w:p w14:paraId="170AE15C" w14:textId="77777777" w:rsidR="00BD6199" w:rsidRDefault="00BD6199" w:rsidP="00BD6199">
      <w:pPr>
        <w:pStyle w:val="BodyText"/>
        <w:spacing w:before="1"/>
        <w:ind w:left="0"/>
        <w:rPr>
          <w:b/>
          <w:u w:val="single"/>
        </w:rPr>
      </w:pPr>
    </w:p>
    <w:p w14:paraId="17A8508B" w14:textId="6778244C" w:rsidR="00BD6199" w:rsidRPr="00BD6199" w:rsidRDefault="00BD6199" w:rsidP="00BD6199">
      <w:pPr>
        <w:pStyle w:val="BodyText"/>
        <w:spacing w:before="1"/>
        <w:ind w:left="0"/>
        <w:rPr>
          <w:b/>
          <w:u w:val="single"/>
        </w:rPr>
      </w:pPr>
      <w:r w:rsidRPr="00BD6199">
        <w:rPr>
          <w:b/>
          <w:u w:val="single"/>
        </w:rPr>
        <w:t>Day</w:t>
      </w:r>
      <w:r>
        <w:rPr>
          <w:b/>
          <w:u w:val="single"/>
        </w:rPr>
        <w:t xml:space="preserve"> </w:t>
      </w:r>
      <w:r w:rsidRPr="00BD6199">
        <w:rPr>
          <w:b/>
          <w:u w:val="single"/>
        </w:rPr>
        <w:t>2</w:t>
      </w:r>
      <w:r>
        <w:rPr>
          <w:b/>
          <w:u w:val="single"/>
        </w:rPr>
        <w:t xml:space="preserve"> </w:t>
      </w:r>
      <w:r w:rsidRPr="00BD6199">
        <w:rPr>
          <w:b/>
          <w:u w:val="single"/>
        </w:rPr>
        <w:t>(01 May 2025 - Thursday) Munnar Sightseeing DAY 02</w:t>
      </w:r>
    </w:p>
    <w:p w14:paraId="2F26AC0E" w14:textId="77777777" w:rsidR="00BD6199" w:rsidRPr="00BD6199" w:rsidRDefault="00BD6199" w:rsidP="00BD6199">
      <w:pPr>
        <w:pStyle w:val="BodyText"/>
        <w:spacing w:before="1"/>
        <w:rPr>
          <w:b/>
          <w:u w:val="single"/>
        </w:rPr>
      </w:pPr>
    </w:p>
    <w:p w14:paraId="79A35A77" w14:textId="77777777" w:rsidR="00BD6199" w:rsidRPr="00BD6199" w:rsidRDefault="00BD6199" w:rsidP="00BD6199">
      <w:pPr>
        <w:pStyle w:val="BodyText"/>
        <w:spacing w:before="1"/>
        <w:ind w:left="0"/>
        <w:rPr>
          <w:b/>
          <w:u w:val="single"/>
        </w:rPr>
      </w:pPr>
      <w:r w:rsidRPr="00BD6199">
        <w:rPr>
          <w:b/>
          <w:u w:val="single"/>
        </w:rPr>
        <w:t>Breakfast at the Hotel - Devonshire Greens</w:t>
      </w:r>
    </w:p>
    <w:p w14:paraId="0AD28F14" w14:textId="77777777" w:rsidR="00BD6199" w:rsidRPr="00BD6199" w:rsidRDefault="00BD6199" w:rsidP="00BD6199">
      <w:pPr>
        <w:pStyle w:val="BodyText"/>
        <w:spacing w:before="1"/>
        <w:rPr>
          <w:b/>
          <w:u w:val="single"/>
        </w:rPr>
      </w:pPr>
    </w:p>
    <w:p w14:paraId="4AC7B1E1" w14:textId="77777777" w:rsidR="00BD6199" w:rsidRPr="00BD6199" w:rsidRDefault="00BD6199" w:rsidP="00BD6199">
      <w:pPr>
        <w:pStyle w:val="BodyText"/>
        <w:spacing w:before="1"/>
        <w:ind w:left="0"/>
      </w:pPr>
      <w:r w:rsidRPr="00BD6199">
        <w:t>Sightseeing Day 02 - Munnar Sightseeing DAY 02</w:t>
      </w:r>
    </w:p>
    <w:p w14:paraId="69FFE6BE" w14:textId="77777777" w:rsidR="00BD6199" w:rsidRPr="00BD6199" w:rsidRDefault="00BD6199" w:rsidP="00BD6199">
      <w:pPr>
        <w:pStyle w:val="BodyText"/>
        <w:spacing w:before="1"/>
        <w:ind w:left="0"/>
      </w:pPr>
      <w:r w:rsidRPr="00BD6199">
        <w:t xml:space="preserve">Morning after breakfast proceed to enjoy full day sightseeing tour of Munnar. Rose Garden, Photo Point, </w:t>
      </w:r>
      <w:proofErr w:type="spellStart"/>
      <w:r w:rsidRPr="00BD6199">
        <w:t>Mattupetty</w:t>
      </w:r>
      <w:proofErr w:type="spellEnd"/>
      <w:r w:rsidRPr="00BD6199">
        <w:t xml:space="preserve"> Dam/Lake, Echo Point &amp; </w:t>
      </w:r>
      <w:proofErr w:type="spellStart"/>
      <w:r w:rsidRPr="00BD6199">
        <w:t>Kundala</w:t>
      </w:r>
      <w:proofErr w:type="spellEnd"/>
      <w:r w:rsidRPr="00BD6199">
        <w:t xml:space="preserve"> Dam/Lake. Overnight stay at hotel/resort.</w:t>
      </w:r>
    </w:p>
    <w:p w14:paraId="1AEC9A42" w14:textId="5F74A928" w:rsidR="0022698E" w:rsidRPr="00BD6199" w:rsidRDefault="00BD6199" w:rsidP="00BD6199">
      <w:pPr>
        <w:pStyle w:val="BodyText"/>
        <w:spacing w:before="1"/>
        <w:ind w:left="0"/>
      </w:pPr>
      <w:r w:rsidRPr="00BD6199">
        <w:t>Overnight Stay at Hotel Devonshire Greens (Option 1) (Meal Plan - MAPAI)</w:t>
      </w:r>
    </w:p>
    <w:p w14:paraId="6561D59C" w14:textId="77777777" w:rsidR="00BD6199" w:rsidRDefault="00BD6199" w:rsidP="0022698E">
      <w:pPr>
        <w:pStyle w:val="BodyText"/>
        <w:spacing w:before="1"/>
        <w:ind w:left="0"/>
        <w:rPr>
          <w:b/>
          <w:u w:val="single"/>
        </w:rPr>
      </w:pPr>
    </w:p>
    <w:p w14:paraId="30FD32F6" w14:textId="4F303337" w:rsidR="00BD6199" w:rsidRPr="00BD6199" w:rsidRDefault="00BD6199" w:rsidP="00BD6199">
      <w:pPr>
        <w:pStyle w:val="BodyText"/>
        <w:spacing w:before="1"/>
        <w:ind w:left="0"/>
        <w:rPr>
          <w:b/>
          <w:u w:val="single"/>
        </w:rPr>
      </w:pPr>
      <w:r w:rsidRPr="00BD6199">
        <w:rPr>
          <w:b/>
          <w:u w:val="single"/>
        </w:rPr>
        <w:t>Day</w:t>
      </w:r>
      <w:r>
        <w:rPr>
          <w:b/>
          <w:u w:val="single"/>
        </w:rPr>
        <w:t xml:space="preserve"> </w:t>
      </w:r>
      <w:r w:rsidRPr="00BD6199">
        <w:rPr>
          <w:b/>
          <w:u w:val="single"/>
        </w:rPr>
        <w:t>3</w:t>
      </w:r>
      <w:r>
        <w:rPr>
          <w:b/>
          <w:u w:val="single"/>
        </w:rPr>
        <w:t xml:space="preserve"> </w:t>
      </w:r>
      <w:r w:rsidRPr="00BD6199">
        <w:rPr>
          <w:b/>
          <w:u w:val="single"/>
        </w:rPr>
        <w:t xml:space="preserve">(02 May 2025 - Friday) Munnar - </w:t>
      </w:r>
      <w:proofErr w:type="spellStart"/>
      <w:r w:rsidRPr="00BD6199">
        <w:rPr>
          <w:b/>
          <w:u w:val="single"/>
        </w:rPr>
        <w:t>Thekkady</w:t>
      </w:r>
      <w:proofErr w:type="spellEnd"/>
    </w:p>
    <w:p w14:paraId="7C98E387" w14:textId="77777777" w:rsidR="00BD6199" w:rsidRPr="00BD6199" w:rsidRDefault="00BD6199" w:rsidP="00BD6199">
      <w:pPr>
        <w:pStyle w:val="BodyText"/>
        <w:spacing w:before="1"/>
        <w:rPr>
          <w:b/>
          <w:u w:val="single"/>
        </w:rPr>
      </w:pPr>
    </w:p>
    <w:p w14:paraId="105D9BEB" w14:textId="77777777" w:rsidR="00BD6199" w:rsidRPr="00BD6199" w:rsidRDefault="00BD6199" w:rsidP="00BD6199">
      <w:pPr>
        <w:pStyle w:val="BodyText"/>
        <w:spacing w:before="1"/>
        <w:ind w:left="0"/>
        <w:rPr>
          <w:b/>
          <w:u w:val="single"/>
        </w:rPr>
      </w:pPr>
      <w:r w:rsidRPr="00BD6199">
        <w:rPr>
          <w:b/>
          <w:u w:val="single"/>
        </w:rPr>
        <w:t>Breakfast at the Hotel - Devonshire Greens</w:t>
      </w:r>
    </w:p>
    <w:p w14:paraId="7233532B" w14:textId="77777777" w:rsidR="00BD6199" w:rsidRPr="00BD6199" w:rsidRDefault="00BD6199" w:rsidP="00BD6199">
      <w:pPr>
        <w:pStyle w:val="BodyText"/>
        <w:spacing w:before="1"/>
        <w:ind w:left="0"/>
      </w:pPr>
      <w:r w:rsidRPr="00BD6199">
        <w:t xml:space="preserve">Transfers - Munnar - </w:t>
      </w:r>
      <w:proofErr w:type="spellStart"/>
      <w:r w:rsidRPr="00BD6199">
        <w:t>Thekkady</w:t>
      </w:r>
      <w:proofErr w:type="spellEnd"/>
    </w:p>
    <w:p w14:paraId="360A9FCB" w14:textId="3C875EC3" w:rsidR="00BD6199" w:rsidRPr="00BD6199" w:rsidRDefault="00BD6199" w:rsidP="00BD6199">
      <w:pPr>
        <w:pStyle w:val="BodyText"/>
        <w:spacing w:before="1"/>
        <w:ind w:left="0"/>
      </w:pPr>
      <w:r w:rsidRPr="00BD6199">
        <w:t xml:space="preserve">Morning after breakfast check out from the hotel and transfer to </w:t>
      </w:r>
      <w:proofErr w:type="spellStart"/>
      <w:r w:rsidRPr="00BD6199">
        <w:t>Thekkady</w:t>
      </w:r>
      <w:proofErr w:type="spellEnd"/>
      <w:r w:rsidRPr="00BD6199">
        <w:t>.</w:t>
      </w:r>
      <w:r w:rsidR="000D6507">
        <w:t xml:space="preserve"> </w:t>
      </w:r>
      <w:proofErr w:type="spellStart"/>
      <w:proofErr w:type="gramStart"/>
      <w:r w:rsidRPr="00BD6199">
        <w:t>Thekkady</w:t>
      </w:r>
      <w:proofErr w:type="spellEnd"/>
      <w:proofErr w:type="gramEnd"/>
      <w:r w:rsidRPr="00BD6199">
        <w:t xml:space="preserve"> is a world famous wildlife sanctuary and it is also called as </w:t>
      </w:r>
      <w:proofErr w:type="spellStart"/>
      <w:r w:rsidRPr="00BD6199">
        <w:t>Periyar</w:t>
      </w:r>
      <w:proofErr w:type="spellEnd"/>
      <w:r w:rsidRPr="00BD6199">
        <w:t xml:space="preserve">. On arrival check in at Hotel. Afternoon visit wildlife </w:t>
      </w:r>
      <w:r w:rsidRPr="00BD6199">
        <w:lastRenderedPageBreak/>
        <w:t xml:space="preserve">sanctuary &amp; enjoy the boating </w:t>
      </w:r>
      <w:r w:rsidRPr="00BD6199">
        <w:t>(tickets</w:t>
      </w:r>
      <w:r w:rsidRPr="00BD6199">
        <w:t xml:space="preserve"> charges are extra and subject to </w:t>
      </w:r>
      <w:r w:rsidRPr="00BD6199">
        <w:t>availability)</w:t>
      </w:r>
      <w:r w:rsidRPr="00BD6199">
        <w:t xml:space="preserve">. Visit elephant junction, spice plantations. Evening will be free for Cultural show </w:t>
      </w:r>
      <w:r w:rsidRPr="00BD6199">
        <w:t>(Kathakali</w:t>
      </w:r>
      <w:r w:rsidRPr="00BD6199">
        <w:t xml:space="preserve"> &amp; </w:t>
      </w:r>
      <w:proofErr w:type="spellStart"/>
      <w:r w:rsidRPr="00BD6199">
        <w:t>Kalaripayattu</w:t>
      </w:r>
      <w:proofErr w:type="spellEnd"/>
      <w:r w:rsidRPr="00BD6199">
        <w:t xml:space="preserve"> on direct </w:t>
      </w:r>
      <w:r w:rsidRPr="00BD6199">
        <w:t>payment)</w:t>
      </w:r>
      <w:r w:rsidRPr="00BD6199">
        <w:t xml:space="preserve"> &amp; local shopping. Overnight stay at </w:t>
      </w:r>
      <w:proofErr w:type="spellStart"/>
      <w:r w:rsidRPr="00BD6199">
        <w:t>Thekkady</w:t>
      </w:r>
      <w:proofErr w:type="spellEnd"/>
      <w:r w:rsidRPr="00BD6199">
        <w:t>.</w:t>
      </w:r>
    </w:p>
    <w:p w14:paraId="50A0FC4C" w14:textId="77777777" w:rsidR="00BD6199" w:rsidRPr="00BD6199" w:rsidRDefault="00BD6199" w:rsidP="00BD6199">
      <w:pPr>
        <w:pStyle w:val="BodyText"/>
        <w:spacing w:before="1"/>
        <w:rPr>
          <w:b/>
          <w:u w:val="single"/>
        </w:rPr>
      </w:pPr>
    </w:p>
    <w:p w14:paraId="6111BDD8" w14:textId="4AFBC960" w:rsidR="0022698E" w:rsidRPr="00BD6199" w:rsidRDefault="00BD6199" w:rsidP="00BD6199">
      <w:pPr>
        <w:pStyle w:val="BodyText"/>
        <w:spacing w:before="1"/>
        <w:ind w:left="0"/>
      </w:pPr>
      <w:r w:rsidRPr="00BD6199">
        <w:t xml:space="preserve">Overnight Stay at Hotel Keys Prima Hotel </w:t>
      </w:r>
      <w:proofErr w:type="spellStart"/>
      <w:r w:rsidRPr="00BD6199">
        <w:t>Thekkady</w:t>
      </w:r>
      <w:proofErr w:type="spellEnd"/>
      <w:r w:rsidRPr="00BD6199">
        <w:t xml:space="preserve"> (Option 1) (Meal Plan - MAPAI)</w:t>
      </w:r>
    </w:p>
    <w:p w14:paraId="00ACFC49" w14:textId="77777777" w:rsidR="0022698E" w:rsidRPr="0022698E" w:rsidRDefault="0022698E" w:rsidP="0022698E">
      <w:pPr>
        <w:pStyle w:val="BodyText"/>
        <w:spacing w:before="1"/>
        <w:rPr>
          <w:b/>
          <w:u w:val="single"/>
        </w:rPr>
      </w:pPr>
    </w:p>
    <w:p w14:paraId="6AF26571" w14:textId="1C5A85E2" w:rsidR="00BD6199" w:rsidRPr="00BD6199" w:rsidRDefault="00BD6199" w:rsidP="00BD6199">
      <w:pPr>
        <w:pStyle w:val="BodyText"/>
        <w:spacing w:before="1"/>
        <w:ind w:left="0"/>
        <w:rPr>
          <w:b/>
          <w:u w:val="single"/>
        </w:rPr>
      </w:pPr>
      <w:r w:rsidRPr="00BD6199">
        <w:rPr>
          <w:b/>
          <w:u w:val="single"/>
        </w:rPr>
        <w:t>Day</w:t>
      </w:r>
      <w:r>
        <w:rPr>
          <w:b/>
          <w:u w:val="single"/>
        </w:rPr>
        <w:t xml:space="preserve"> </w:t>
      </w:r>
      <w:r w:rsidRPr="00BD6199">
        <w:rPr>
          <w:b/>
          <w:u w:val="single"/>
        </w:rPr>
        <w:t>4</w:t>
      </w:r>
      <w:r>
        <w:rPr>
          <w:b/>
          <w:u w:val="single"/>
        </w:rPr>
        <w:t xml:space="preserve"> </w:t>
      </w:r>
      <w:r w:rsidRPr="00BD6199">
        <w:rPr>
          <w:b/>
          <w:u w:val="single"/>
        </w:rPr>
        <w:t xml:space="preserve">(03 May 2025 - Saturday) </w:t>
      </w:r>
      <w:proofErr w:type="spellStart"/>
      <w:r w:rsidRPr="00BD6199">
        <w:rPr>
          <w:b/>
          <w:u w:val="single"/>
        </w:rPr>
        <w:t>Thekkady</w:t>
      </w:r>
      <w:proofErr w:type="spellEnd"/>
      <w:r w:rsidRPr="00BD6199">
        <w:rPr>
          <w:b/>
          <w:u w:val="single"/>
        </w:rPr>
        <w:t xml:space="preserve"> to Alleppey</w:t>
      </w:r>
    </w:p>
    <w:p w14:paraId="702A80A1" w14:textId="77777777" w:rsidR="00BD6199" w:rsidRPr="00BD6199" w:rsidRDefault="00BD6199" w:rsidP="00BD6199">
      <w:pPr>
        <w:pStyle w:val="BodyText"/>
        <w:spacing w:before="1"/>
        <w:rPr>
          <w:b/>
          <w:u w:val="single"/>
        </w:rPr>
      </w:pPr>
    </w:p>
    <w:p w14:paraId="2995A5F0" w14:textId="77777777" w:rsidR="00BD6199" w:rsidRPr="00BD6199" w:rsidRDefault="00BD6199" w:rsidP="00BD6199">
      <w:pPr>
        <w:pStyle w:val="BodyText"/>
        <w:spacing w:before="1"/>
        <w:ind w:left="0"/>
        <w:rPr>
          <w:b/>
          <w:u w:val="single"/>
        </w:rPr>
      </w:pPr>
      <w:r w:rsidRPr="00BD6199">
        <w:rPr>
          <w:b/>
          <w:u w:val="single"/>
        </w:rPr>
        <w:t xml:space="preserve">Breakfast at the Hotel - Keys Prima Hotel </w:t>
      </w:r>
      <w:proofErr w:type="spellStart"/>
      <w:r w:rsidRPr="00BD6199">
        <w:rPr>
          <w:b/>
          <w:u w:val="single"/>
        </w:rPr>
        <w:t>Thekkady</w:t>
      </w:r>
      <w:proofErr w:type="spellEnd"/>
    </w:p>
    <w:p w14:paraId="6D0BAEFE" w14:textId="77777777" w:rsidR="00BD6199" w:rsidRPr="00BD6199" w:rsidRDefault="00BD6199" w:rsidP="00BD6199">
      <w:pPr>
        <w:pStyle w:val="BodyText"/>
        <w:spacing w:before="1"/>
        <w:ind w:left="0"/>
      </w:pPr>
      <w:r w:rsidRPr="00BD6199">
        <w:t xml:space="preserve">Transfers - </w:t>
      </w:r>
      <w:proofErr w:type="spellStart"/>
      <w:r w:rsidRPr="00BD6199">
        <w:t>Thekkady</w:t>
      </w:r>
      <w:proofErr w:type="spellEnd"/>
      <w:r w:rsidRPr="00BD6199">
        <w:t xml:space="preserve"> to Alleppey</w:t>
      </w:r>
    </w:p>
    <w:p w14:paraId="74453910" w14:textId="77777777" w:rsidR="00BD6199" w:rsidRPr="00BD6199" w:rsidRDefault="00BD6199" w:rsidP="00BD6199">
      <w:pPr>
        <w:pStyle w:val="BodyText"/>
        <w:spacing w:before="1"/>
        <w:ind w:left="0"/>
      </w:pPr>
      <w:r w:rsidRPr="00BD6199">
        <w:t xml:space="preserve">Morning after breakfast leave for Alleppey, </w:t>
      </w:r>
      <w:proofErr w:type="spellStart"/>
      <w:r w:rsidRPr="00BD6199">
        <w:t>Allappuza</w:t>
      </w:r>
      <w:proofErr w:type="spellEnd"/>
      <w:r w:rsidRPr="00BD6199">
        <w:t xml:space="preserve"> famous for its backwaters. Visit Alleppey beach, sunset and enjoy shopping if staying in Alleppey. Visit Alleppey Beach and Backwaters. Enjoy all the amenities of this hotel/resort for a day which includes fishing in the backwaters (depends on the hotel/resort selected) Overnight stay at same hotel/resort"</w:t>
      </w:r>
    </w:p>
    <w:p w14:paraId="1EAAFF25" w14:textId="77777777" w:rsidR="00BD6199" w:rsidRPr="00BD6199" w:rsidRDefault="00BD6199" w:rsidP="00BD6199">
      <w:pPr>
        <w:pStyle w:val="BodyText"/>
        <w:spacing w:before="1"/>
        <w:rPr>
          <w:b/>
          <w:u w:val="single"/>
        </w:rPr>
      </w:pPr>
    </w:p>
    <w:p w14:paraId="05F31ECE" w14:textId="210AEA50" w:rsidR="0022698E" w:rsidRPr="00BD6199" w:rsidRDefault="00BD6199" w:rsidP="00BD6199">
      <w:pPr>
        <w:pStyle w:val="BodyText"/>
        <w:spacing w:before="1"/>
        <w:ind w:left="0"/>
      </w:pPr>
      <w:r w:rsidRPr="00BD6199">
        <w:t xml:space="preserve">Overnight Stay at Hotel Lemon Tree </w:t>
      </w:r>
      <w:proofErr w:type="spellStart"/>
      <w:r w:rsidRPr="00BD6199">
        <w:t>Vembanad</w:t>
      </w:r>
      <w:proofErr w:type="spellEnd"/>
      <w:r w:rsidRPr="00BD6199">
        <w:t xml:space="preserve"> Lake Resort (Option 1) (Meal Plan - MAPAI)</w:t>
      </w:r>
    </w:p>
    <w:p w14:paraId="5AF16A00" w14:textId="77777777" w:rsidR="0022698E" w:rsidRPr="0022698E" w:rsidRDefault="0022698E" w:rsidP="0022698E">
      <w:pPr>
        <w:pStyle w:val="BodyText"/>
        <w:spacing w:before="1"/>
        <w:rPr>
          <w:b/>
          <w:u w:val="single"/>
        </w:rPr>
      </w:pPr>
    </w:p>
    <w:p w14:paraId="53B9BCED" w14:textId="77FE102C" w:rsidR="00BD6199" w:rsidRPr="00BD6199" w:rsidRDefault="00BD6199" w:rsidP="00BD6199">
      <w:pPr>
        <w:pStyle w:val="BodyText"/>
        <w:spacing w:before="1"/>
        <w:ind w:left="0"/>
        <w:rPr>
          <w:b/>
          <w:u w:val="single"/>
        </w:rPr>
      </w:pPr>
      <w:r w:rsidRPr="00BD6199">
        <w:rPr>
          <w:b/>
          <w:u w:val="single"/>
        </w:rPr>
        <w:t>Day</w:t>
      </w:r>
      <w:r>
        <w:rPr>
          <w:b/>
          <w:u w:val="single"/>
        </w:rPr>
        <w:t xml:space="preserve"> </w:t>
      </w:r>
      <w:r w:rsidRPr="00BD6199">
        <w:rPr>
          <w:b/>
          <w:u w:val="single"/>
        </w:rPr>
        <w:t>5</w:t>
      </w:r>
      <w:r>
        <w:rPr>
          <w:b/>
          <w:u w:val="single"/>
        </w:rPr>
        <w:t xml:space="preserve"> </w:t>
      </w:r>
      <w:r w:rsidRPr="00BD6199">
        <w:rPr>
          <w:b/>
          <w:u w:val="single"/>
        </w:rPr>
        <w:t xml:space="preserve">(04 May 2025 - Sunday) Alleppey to </w:t>
      </w:r>
      <w:proofErr w:type="spellStart"/>
      <w:r w:rsidRPr="00BD6199">
        <w:rPr>
          <w:b/>
          <w:u w:val="single"/>
        </w:rPr>
        <w:t>Kovalam</w:t>
      </w:r>
      <w:proofErr w:type="spellEnd"/>
    </w:p>
    <w:p w14:paraId="1791BE52" w14:textId="77777777" w:rsidR="00BD6199" w:rsidRPr="00BD6199" w:rsidRDefault="00BD6199" w:rsidP="00BD6199">
      <w:pPr>
        <w:pStyle w:val="BodyText"/>
        <w:spacing w:before="1"/>
        <w:rPr>
          <w:b/>
          <w:u w:val="single"/>
        </w:rPr>
      </w:pPr>
    </w:p>
    <w:p w14:paraId="4D3F0AAF" w14:textId="77777777" w:rsidR="00BD6199" w:rsidRPr="00BD6199" w:rsidRDefault="00BD6199" w:rsidP="00BD6199">
      <w:pPr>
        <w:pStyle w:val="BodyText"/>
        <w:spacing w:before="1"/>
        <w:ind w:left="0"/>
        <w:rPr>
          <w:b/>
          <w:u w:val="single"/>
        </w:rPr>
      </w:pPr>
      <w:r w:rsidRPr="00BD6199">
        <w:rPr>
          <w:b/>
          <w:u w:val="single"/>
        </w:rPr>
        <w:t xml:space="preserve">Breakfast at the Hotel - Lemon Tree </w:t>
      </w:r>
      <w:proofErr w:type="spellStart"/>
      <w:r w:rsidRPr="00BD6199">
        <w:rPr>
          <w:b/>
          <w:u w:val="single"/>
        </w:rPr>
        <w:t>Vembanad</w:t>
      </w:r>
      <w:proofErr w:type="spellEnd"/>
      <w:r w:rsidRPr="00BD6199">
        <w:rPr>
          <w:b/>
          <w:u w:val="single"/>
        </w:rPr>
        <w:t xml:space="preserve"> Lake Resort</w:t>
      </w:r>
    </w:p>
    <w:p w14:paraId="0689AC93" w14:textId="77777777" w:rsidR="00BD6199" w:rsidRPr="00BD6199" w:rsidRDefault="00BD6199" w:rsidP="00BD6199">
      <w:pPr>
        <w:pStyle w:val="BodyText"/>
        <w:spacing w:before="1"/>
        <w:ind w:left="0"/>
      </w:pPr>
      <w:r w:rsidRPr="00BD6199">
        <w:t xml:space="preserve">Transfers - Alleppey to </w:t>
      </w:r>
      <w:proofErr w:type="spellStart"/>
      <w:r w:rsidRPr="00BD6199">
        <w:t>Kovalam</w:t>
      </w:r>
      <w:proofErr w:type="spellEnd"/>
    </w:p>
    <w:p w14:paraId="6AAE4470" w14:textId="77777777" w:rsidR="00BD6199" w:rsidRPr="00BD6199" w:rsidRDefault="00BD6199" w:rsidP="00BD6199">
      <w:pPr>
        <w:pStyle w:val="BodyText"/>
        <w:spacing w:before="1"/>
        <w:ind w:left="0"/>
      </w:pPr>
      <w:r w:rsidRPr="00BD6199">
        <w:t xml:space="preserve">Morning after breakfast check out from the hotel Houseboat and transfer to </w:t>
      </w:r>
      <w:proofErr w:type="spellStart"/>
      <w:r w:rsidRPr="00BD6199">
        <w:t>Kovalam</w:t>
      </w:r>
      <w:proofErr w:type="spellEnd"/>
      <w:r w:rsidRPr="00BD6199">
        <w:t xml:space="preserve">. Check in at Hotel. </w:t>
      </w:r>
      <w:proofErr w:type="spellStart"/>
      <w:r w:rsidRPr="00BD6199">
        <w:t>Kovalam</w:t>
      </w:r>
      <w:proofErr w:type="spellEnd"/>
      <w:r w:rsidRPr="00BD6199">
        <w:t xml:space="preserve"> is an evergreen and pleasant climatic beach. </w:t>
      </w:r>
      <w:proofErr w:type="spellStart"/>
      <w:r w:rsidRPr="00BD6199">
        <w:t>Kovalam</w:t>
      </w:r>
      <w:proofErr w:type="spellEnd"/>
      <w:r w:rsidRPr="00BD6199">
        <w:t xml:space="preserve"> is a dreamland for tourists all over the world. With high rock promontory and a calm bay of blue waters, this beach paradise creates a unique aquarelle on moonlit nights. </w:t>
      </w:r>
      <w:proofErr w:type="spellStart"/>
      <w:r w:rsidRPr="00BD6199">
        <w:t>Kovalam</w:t>
      </w:r>
      <w:proofErr w:type="spellEnd"/>
      <w:r w:rsidRPr="00BD6199">
        <w:t xml:space="preserve"> was brought to the public eye by the Maharaja of Travancore. Over the past three decades, the place has been well developed, and now figures prominently on the world tourism map. Overnight stay at </w:t>
      </w:r>
      <w:proofErr w:type="spellStart"/>
      <w:r w:rsidRPr="00BD6199">
        <w:t>Kovalam</w:t>
      </w:r>
      <w:proofErr w:type="spellEnd"/>
      <w:r w:rsidRPr="00BD6199">
        <w:t>.</w:t>
      </w:r>
    </w:p>
    <w:p w14:paraId="5C7346B9" w14:textId="0E5BB821" w:rsidR="0022698E" w:rsidRPr="00BD6199" w:rsidRDefault="00BD6199" w:rsidP="00BD6199">
      <w:pPr>
        <w:pStyle w:val="BodyText"/>
        <w:spacing w:before="1"/>
        <w:ind w:left="0"/>
      </w:pPr>
      <w:r w:rsidRPr="00BD6199">
        <w:t xml:space="preserve">Overnight Stay at Hotel </w:t>
      </w:r>
      <w:r w:rsidRPr="00BD6199">
        <w:t>the</w:t>
      </w:r>
      <w:r w:rsidRPr="00BD6199">
        <w:t xml:space="preserve"> Travancore Heritage (Option 1) (Meal Plan - MAPAI)</w:t>
      </w:r>
    </w:p>
    <w:p w14:paraId="10D0996A" w14:textId="6FB3737F" w:rsidR="00BD6199" w:rsidRDefault="00BD6199" w:rsidP="0022698E">
      <w:pPr>
        <w:pStyle w:val="BodyText"/>
        <w:spacing w:before="1"/>
        <w:ind w:left="0"/>
        <w:rPr>
          <w:b/>
          <w:u w:val="single"/>
        </w:rPr>
      </w:pPr>
    </w:p>
    <w:p w14:paraId="329B42C8" w14:textId="77777777" w:rsidR="00BD6199" w:rsidRPr="00BD6199" w:rsidRDefault="00BD6199" w:rsidP="00BD6199">
      <w:pPr>
        <w:pStyle w:val="BodyText"/>
        <w:spacing w:before="1"/>
        <w:rPr>
          <w:b/>
          <w:u w:val="single"/>
        </w:rPr>
      </w:pPr>
    </w:p>
    <w:p w14:paraId="5A037B22" w14:textId="1377C210" w:rsidR="00BD6199" w:rsidRPr="00BD6199" w:rsidRDefault="00BD6199" w:rsidP="00BD6199">
      <w:pPr>
        <w:pStyle w:val="BodyText"/>
        <w:spacing w:before="1"/>
        <w:ind w:left="0"/>
        <w:rPr>
          <w:b/>
          <w:u w:val="single"/>
        </w:rPr>
      </w:pPr>
      <w:r w:rsidRPr="00BD6199">
        <w:rPr>
          <w:b/>
          <w:u w:val="single"/>
        </w:rPr>
        <w:t>Day</w:t>
      </w:r>
      <w:r>
        <w:rPr>
          <w:b/>
          <w:u w:val="single"/>
        </w:rPr>
        <w:t xml:space="preserve"> </w:t>
      </w:r>
      <w:r w:rsidRPr="00BD6199">
        <w:rPr>
          <w:b/>
          <w:u w:val="single"/>
        </w:rPr>
        <w:t>6</w:t>
      </w:r>
      <w:r>
        <w:rPr>
          <w:b/>
          <w:u w:val="single"/>
        </w:rPr>
        <w:t xml:space="preserve"> </w:t>
      </w:r>
      <w:r w:rsidRPr="00BD6199">
        <w:rPr>
          <w:b/>
          <w:u w:val="single"/>
        </w:rPr>
        <w:t xml:space="preserve">(05 May 2025 - Monday) </w:t>
      </w:r>
      <w:proofErr w:type="spellStart"/>
      <w:r w:rsidRPr="00BD6199">
        <w:rPr>
          <w:b/>
          <w:u w:val="single"/>
        </w:rPr>
        <w:t>Kovalam</w:t>
      </w:r>
      <w:proofErr w:type="spellEnd"/>
      <w:r w:rsidRPr="00BD6199">
        <w:rPr>
          <w:b/>
          <w:u w:val="single"/>
        </w:rPr>
        <w:t xml:space="preserve"> – Trivandrum – </w:t>
      </w:r>
      <w:proofErr w:type="spellStart"/>
      <w:r w:rsidRPr="00BD6199">
        <w:rPr>
          <w:b/>
          <w:u w:val="single"/>
        </w:rPr>
        <w:t>Kovalam</w:t>
      </w:r>
      <w:proofErr w:type="spellEnd"/>
    </w:p>
    <w:p w14:paraId="5297A935" w14:textId="77777777" w:rsidR="00BD6199" w:rsidRPr="00BD6199" w:rsidRDefault="00BD6199" w:rsidP="00BD6199">
      <w:pPr>
        <w:pStyle w:val="BodyText"/>
        <w:spacing w:before="1"/>
        <w:rPr>
          <w:b/>
          <w:u w:val="single"/>
        </w:rPr>
      </w:pPr>
    </w:p>
    <w:p w14:paraId="1F4338A3" w14:textId="77777777" w:rsidR="00BD6199" w:rsidRPr="00BD6199" w:rsidRDefault="00BD6199" w:rsidP="00BD6199">
      <w:pPr>
        <w:pStyle w:val="BodyText"/>
        <w:spacing w:before="1"/>
        <w:ind w:left="0"/>
        <w:rPr>
          <w:b/>
          <w:u w:val="single"/>
        </w:rPr>
      </w:pPr>
      <w:r w:rsidRPr="00BD6199">
        <w:rPr>
          <w:b/>
          <w:u w:val="single"/>
        </w:rPr>
        <w:t>Breakfast at the Hotel - The Travancore Heritage</w:t>
      </w:r>
    </w:p>
    <w:p w14:paraId="70E08BA5" w14:textId="77777777" w:rsidR="00BD6199" w:rsidRPr="00BD6199" w:rsidRDefault="00BD6199" w:rsidP="00BD6199">
      <w:pPr>
        <w:pStyle w:val="BodyText"/>
        <w:spacing w:before="1"/>
        <w:rPr>
          <w:b/>
          <w:u w:val="single"/>
        </w:rPr>
      </w:pPr>
    </w:p>
    <w:p w14:paraId="715A2F40" w14:textId="77777777" w:rsidR="00BD6199" w:rsidRPr="00BD6199" w:rsidRDefault="00BD6199" w:rsidP="00BD6199">
      <w:pPr>
        <w:pStyle w:val="BodyText"/>
        <w:spacing w:before="1"/>
        <w:ind w:left="0"/>
      </w:pPr>
      <w:r w:rsidRPr="00BD6199">
        <w:t xml:space="preserve">Sightseeing Day 02 - </w:t>
      </w:r>
      <w:proofErr w:type="spellStart"/>
      <w:r w:rsidRPr="00BD6199">
        <w:t>Kovalam</w:t>
      </w:r>
      <w:proofErr w:type="spellEnd"/>
      <w:r w:rsidRPr="00BD6199">
        <w:t xml:space="preserve"> – Trivandrum – </w:t>
      </w:r>
      <w:proofErr w:type="spellStart"/>
      <w:r w:rsidRPr="00BD6199">
        <w:t>Kovalam</w:t>
      </w:r>
      <w:proofErr w:type="spellEnd"/>
    </w:p>
    <w:p w14:paraId="2BD3A343" w14:textId="5F07C2CA" w:rsidR="00BD6199" w:rsidRPr="00BD6199" w:rsidRDefault="00BD6199" w:rsidP="00BD6199">
      <w:pPr>
        <w:pStyle w:val="BodyText"/>
        <w:spacing w:before="1"/>
        <w:ind w:left="0"/>
      </w:pPr>
      <w:r w:rsidRPr="00BD6199">
        <w:t xml:space="preserve">Morning after breakfast proceed for Sightseeing. Visit </w:t>
      </w:r>
      <w:proofErr w:type="spellStart"/>
      <w:r w:rsidRPr="00BD6199">
        <w:t>Sree</w:t>
      </w:r>
      <w:proofErr w:type="spellEnd"/>
      <w:r w:rsidRPr="00BD6199">
        <w:t xml:space="preserve"> </w:t>
      </w:r>
      <w:proofErr w:type="spellStart"/>
      <w:r w:rsidRPr="00BD6199">
        <w:t>Padmanabha</w:t>
      </w:r>
      <w:proofErr w:type="spellEnd"/>
      <w:r w:rsidRPr="00BD6199">
        <w:t xml:space="preserve"> Swami Temple,</w:t>
      </w:r>
      <w:r w:rsidRPr="00BD6199">
        <w:t xml:space="preserve"> </w:t>
      </w:r>
      <w:proofErr w:type="spellStart"/>
      <w:r w:rsidRPr="00BD6199">
        <w:t>Kuthiramalika</w:t>
      </w:r>
      <w:proofErr w:type="spellEnd"/>
      <w:r w:rsidRPr="00BD6199">
        <w:t xml:space="preserve"> Palace Museum, Zoo, </w:t>
      </w:r>
      <w:r w:rsidRPr="00BD6199">
        <w:t>Napier Museum</w:t>
      </w:r>
      <w:r w:rsidRPr="00BD6199">
        <w:t xml:space="preserve">. Overnight stay at </w:t>
      </w:r>
      <w:proofErr w:type="spellStart"/>
      <w:r w:rsidRPr="00BD6199">
        <w:t>Kovalam</w:t>
      </w:r>
      <w:proofErr w:type="spellEnd"/>
      <w:r w:rsidRPr="00BD6199">
        <w:t>.</w:t>
      </w:r>
    </w:p>
    <w:p w14:paraId="1F0F899C" w14:textId="7803B659" w:rsidR="00BD6199" w:rsidRPr="00BD6199" w:rsidRDefault="00BD6199" w:rsidP="00BD6199">
      <w:pPr>
        <w:pStyle w:val="BodyText"/>
        <w:spacing w:before="1"/>
        <w:ind w:left="0"/>
      </w:pPr>
      <w:r w:rsidRPr="00BD6199">
        <w:t xml:space="preserve">Overnight Stay at Hotel </w:t>
      </w:r>
      <w:r w:rsidRPr="00BD6199">
        <w:t>the</w:t>
      </w:r>
      <w:r w:rsidRPr="00BD6199">
        <w:t xml:space="preserve"> Travancore Heritage (Option 1) (Meal Plan - MAPAI)</w:t>
      </w:r>
    </w:p>
    <w:p w14:paraId="64C2555F" w14:textId="77777777" w:rsidR="00BD6199" w:rsidRDefault="00BD6199" w:rsidP="00BD6199">
      <w:pPr>
        <w:pStyle w:val="BodyText"/>
        <w:spacing w:before="1"/>
        <w:ind w:left="0"/>
        <w:rPr>
          <w:b/>
          <w:u w:val="single"/>
        </w:rPr>
      </w:pPr>
    </w:p>
    <w:p w14:paraId="7BE6AE35" w14:textId="77777777" w:rsidR="00BD6199" w:rsidRDefault="00BD6199" w:rsidP="00BD6199">
      <w:pPr>
        <w:pStyle w:val="BodyText"/>
        <w:spacing w:before="1"/>
        <w:ind w:left="0"/>
        <w:rPr>
          <w:b/>
          <w:u w:val="single"/>
        </w:rPr>
      </w:pPr>
    </w:p>
    <w:p w14:paraId="05E90571" w14:textId="07B2D5E0" w:rsidR="00BD6199" w:rsidRPr="00BD6199" w:rsidRDefault="00BD6199" w:rsidP="00BD6199">
      <w:pPr>
        <w:pStyle w:val="BodyText"/>
        <w:spacing w:before="1"/>
        <w:ind w:left="0"/>
        <w:rPr>
          <w:b/>
          <w:u w:val="single"/>
        </w:rPr>
      </w:pPr>
      <w:r w:rsidRPr="00BD6199">
        <w:rPr>
          <w:b/>
          <w:u w:val="single"/>
        </w:rPr>
        <w:t>Day</w:t>
      </w:r>
      <w:r>
        <w:rPr>
          <w:b/>
          <w:u w:val="single"/>
        </w:rPr>
        <w:t xml:space="preserve"> </w:t>
      </w:r>
      <w:r w:rsidRPr="00BD6199">
        <w:rPr>
          <w:b/>
          <w:u w:val="single"/>
        </w:rPr>
        <w:t>7</w:t>
      </w:r>
      <w:r>
        <w:rPr>
          <w:b/>
          <w:u w:val="single"/>
        </w:rPr>
        <w:t xml:space="preserve"> </w:t>
      </w:r>
      <w:r w:rsidRPr="00BD6199">
        <w:rPr>
          <w:b/>
          <w:u w:val="single"/>
        </w:rPr>
        <w:t xml:space="preserve">(06 May 2025 - Tuesday) </w:t>
      </w:r>
      <w:proofErr w:type="spellStart"/>
      <w:r w:rsidRPr="00BD6199">
        <w:rPr>
          <w:b/>
          <w:u w:val="single"/>
        </w:rPr>
        <w:t>Kovalam</w:t>
      </w:r>
      <w:proofErr w:type="spellEnd"/>
      <w:r w:rsidRPr="00BD6199">
        <w:rPr>
          <w:b/>
          <w:u w:val="single"/>
        </w:rPr>
        <w:t xml:space="preserve"> to Trivandrum Drop</w:t>
      </w:r>
    </w:p>
    <w:p w14:paraId="44F2788E" w14:textId="77777777" w:rsidR="00BD6199" w:rsidRPr="00BD6199" w:rsidRDefault="00BD6199" w:rsidP="00BD6199">
      <w:pPr>
        <w:pStyle w:val="BodyText"/>
        <w:spacing w:before="1"/>
        <w:ind w:left="0"/>
        <w:rPr>
          <w:b/>
          <w:u w:val="single"/>
        </w:rPr>
      </w:pPr>
      <w:r w:rsidRPr="00BD6199">
        <w:rPr>
          <w:b/>
          <w:u w:val="single"/>
        </w:rPr>
        <w:t>Breakfast at the Hotel - The Travancore Heritage</w:t>
      </w:r>
    </w:p>
    <w:p w14:paraId="2507C9E9" w14:textId="77777777" w:rsidR="00BD6199" w:rsidRPr="00BD6199" w:rsidRDefault="00BD6199" w:rsidP="00BD6199">
      <w:pPr>
        <w:pStyle w:val="BodyText"/>
        <w:spacing w:before="1"/>
        <w:rPr>
          <w:b/>
          <w:u w:val="single"/>
        </w:rPr>
      </w:pPr>
    </w:p>
    <w:p w14:paraId="36D9BFD2" w14:textId="77777777" w:rsidR="00BD6199" w:rsidRPr="00BD6199" w:rsidRDefault="00BD6199" w:rsidP="00BD6199">
      <w:pPr>
        <w:pStyle w:val="BodyText"/>
        <w:spacing w:before="1"/>
        <w:ind w:left="0"/>
      </w:pPr>
      <w:r w:rsidRPr="00BD6199">
        <w:t xml:space="preserve">Departure Transfer - </w:t>
      </w:r>
      <w:proofErr w:type="spellStart"/>
      <w:r w:rsidRPr="00BD6199">
        <w:t>Kovalam</w:t>
      </w:r>
      <w:proofErr w:type="spellEnd"/>
      <w:r w:rsidRPr="00BD6199">
        <w:t xml:space="preserve"> to Trivandrum Drop</w:t>
      </w:r>
    </w:p>
    <w:p w14:paraId="1C153C3E" w14:textId="5AA09C67" w:rsidR="00BD6199" w:rsidRPr="00BD6199" w:rsidRDefault="00BD6199" w:rsidP="00BD6199">
      <w:pPr>
        <w:pStyle w:val="BodyText"/>
        <w:spacing w:before="1"/>
        <w:ind w:left="0"/>
      </w:pPr>
      <w:r w:rsidRPr="00BD6199">
        <w:t>Morning after breakfast check out the Hotel and drive towards the Trivandrum Airport/Railway station for your onward journey. Tour ends with happy memories.</w:t>
      </w:r>
    </w:p>
    <w:p w14:paraId="385F1E01" w14:textId="77777777" w:rsidR="00BD6199" w:rsidRDefault="00BD6199" w:rsidP="00BD6199">
      <w:pPr>
        <w:pStyle w:val="BodyText"/>
        <w:spacing w:before="1"/>
        <w:ind w:left="0"/>
        <w:rPr>
          <w:b/>
          <w:u w:val="single"/>
        </w:rPr>
      </w:pPr>
    </w:p>
    <w:p w14:paraId="04EA0ECF" w14:textId="77777777" w:rsidR="000D6507" w:rsidRPr="005A337C" w:rsidRDefault="000D6507" w:rsidP="000D6507">
      <w:pPr>
        <w:pStyle w:val="TableParagraph"/>
        <w:ind w:left="0"/>
        <w:rPr>
          <w:rFonts w:asciiTheme="minorHAnsi" w:hAnsiTheme="minorHAnsi" w:cstheme="minorHAnsi"/>
          <w:b/>
        </w:rPr>
      </w:pPr>
      <w:r w:rsidRPr="0064444A">
        <w:rPr>
          <w:b/>
          <w:u w:val="single"/>
        </w:rPr>
        <w:lastRenderedPageBreak/>
        <w:t>Package Inclusions</w:t>
      </w:r>
    </w:p>
    <w:p w14:paraId="2246D56C" w14:textId="77777777" w:rsidR="000D6507" w:rsidRDefault="000D6507" w:rsidP="000D6507">
      <w:pPr>
        <w:pStyle w:val="NoSpacing"/>
      </w:pPr>
    </w:p>
    <w:p w14:paraId="5ED6C5DD" w14:textId="02BD792E" w:rsidR="000D6507" w:rsidRDefault="000D6507" w:rsidP="000D6507">
      <w:pPr>
        <w:pStyle w:val="NoSpacing"/>
        <w:numPr>
          <w:ilvl w:val="0"/>
          <w:numId w:val="9"/>
        </w:numPr>
      </w:pPr>
      <w:r>
        <w:t>Meal plans as indicated on the itinerary</w:t>
      </w:r>
    </w:p>
    <w:p w14:paraId="51F65C25" w14:textId="154E3A04" w:rsidR="000D6507" w:rsidRDefault="000D6507" w:rsidP="000D6507">
      <w:pPr>
        <w:pStyle w:val="NoSpacing"/>
        <w:numPr>
          <w:ilvl w:val="0"/>
          <w:numId w:val="9"/>
        </w:numPr>
      </w:pPr>
      <w:r>
        <w:t>All Inclusion and sightseeing By Ac Vehicle as per the itinerary from 8.00 AM to 7.00 PM</w:t>
      </w:r>
    </w:p>
    <w:p w14:paraId="0DD934EA" w14:textId="4FE65F92" w:rsidR="000D6507" w:rsidRDefault="000D6507" w:rsidP="000D6507">
      <w:pPr>
        <w:pStyle w:val="NoSpacing"/>
        <w:numPr>
          <w:ilvl w:val="0"/>
          <w:numId w:val="9"/>
        </w:numPr>
      </w:pPr>
      <w:r>
        <w:t>All Toll, Parking, Driver Bata &amp; Fuel Cost</w:t>
      </w:r>
    </w:p>
    <w:p w14:paraId="60CFB991" w14:textId="77777777" w:rsidR="000D6507" w:rsidRDefault="000D6507" w:rsidP="000D6507">
      <w:pPr>
        <w:pStyle w:val="NoSpacing"/>
        <w:numPr>
          <w:ilvl w:val="0"/>
          <w:numId w:val="9"/>
        </w:numPr>
        <w:rPr>
          <w:b/>
          <w:u w:val="single"/>
        </w:rPr>
      </w:pPr>
      <w:r>
        <w:t>Above Rate is Inclusive of GST 5%</w:t>
      </w:r>
    </w:p>
    <w:p w14:paraId="373E119F" w14:textId="77777777" w:rsidR="00BD6199" w:rsidRDefault="00BD6199" w:rsidP="00BD6199">
      <w:pPr>
        <w:pStyle w:val="BodyText"/>
        <w:spacing w:before="1"/>
        <w:ind w:left="0"/>
        <w:rPr>
          <w:b/>
          <w:u w:val="single"/>
        </w:rPr>
      </w:pPr>
    </w:p>
    <w:p w14:paraId="3F1E3528" w14:textId="77777777" w:rsidR="000D6507" w:rsidRDefault="000D6507" w:rsidP="00BD6199">
      <w:pPr>
        <w:pStyle w:val="BodyText"/>
        <w:spacing w:before="1"/>
        <w:ind w:left="0"/>
        <w:rPr>
          <w:b/>
          <w:u w:val="single"/>
        </w:rPr>
      </w:pPr>
    </w:p>
    <w:p w14:paraId="2D8823DE" w14:textId="206433A6" w:rsidR="0022698E" w:rsidRDefault="002728E5" w:rsidP="00BD6199">
      <w:pPr>
        <w:pStyle w:val="BodyText"/>
        <w:spacing w:before="1"/>
        <w:ind w:left="0"/>
        <w:rPr>
          <w:b/>
          <w:u w:val="single"/>
        </w:rPr>
      </w:pPr>
      <w:r w:rsidRPr="002728E5">
        <w:rPr>
          <w:b/>
          <w:u w:val="single"/>
        </w:rPr>
        <w:t>Exclusions: -</w:t>
      </w:r>
    </w:p>
    <w:p w14:paraId="34CCDD50" w14:textId="7C74F280" w:rsidR="0022698E" w:rsidRPr="0022698E" w:rsidRDefault="0022698E" w:rsidP="0022698E">
      <w:pPr>
        <w:pStyle w:val="BodyText"/>
        <w:numPr>
          <w:ilvl w:val="0"/>
          <w:numId w:val="8"/>
        </w:numPr>
        <w:spacing w:before="1"/>
        <w:rPr>
          <w:u w:val="single"/>
        </w:rPr>
      </w:pPr>
      <w:r w:rsidRPr="0022698E">
        <w:t>All those which are not mentioned above</w:t>
      </w:r>
    </w:p>
    <w:p w14:paraId="4C489182" w14:textId="73D965B6" w:rsidR="0022698E" w:rsidRPr="0022698E" w:rsidRDefault="0022698E" w:rsidP="0022698E">
      <w:pPr>
        <w:pStyle w:val="BodyText"/>
        <w:numPr>
          <w:ilvl w:val="0"/>
          <w:numId w:val="8"/>
        </w:numPr>
        <w:spacing w:before="1"/>
      </w:pPr>
      <w:r w:rsidRPr="0022698E">
        <w:t>Travel insurance</w:t>
      </w:r>
    </w:p>
    <w:p w14:paraId="12428B1E" w14:textId="77777777" w:rsidR="0022698E" w:rsidRPr="0022698E" w:rsidRDefault="0022698E" w:rsidP="0022698E">
      <w:pPr>
        <w:pStyle w:val="BodyText"/>
        <w:numPr>
          <w:ilvl w:val="0"/>
          <w:numId w:val="8"/>
        </w:numPr>
        <w:spacing w:before="1"/>
      </w:pPr>
      <w:r w:rsidRPr="0022698E">
        <w:t>Entry Fees</w:t>
      </w:r>
    </w:p>
    <w:p w14:paraId="02A4601C" w14:textId="4F65388B" w:rsidR="0022698E" w:rsidRPr="0022698E" w:rsidRDefault="0022698E" w:rsidP="0022698E">
      <w:pPr>
        <w:pStyle w:val="BodyText"/>
        <w:numPr>
          <w:ilvl w:val="0"/>
          <w:numId w:val="8"/>
        </w:numPr>
        <w:spacing w:before="1"/>
      </w:pPr>
      <w:r w:rsidRPr="0022698E">
        <w:t>Porterage at Hotels and Airports, Tips, Insurance, Laundry, Liquors, Wine, Etc.</w:t>
      </w:r>
    </w:p>
    <w:p w14:paraId="48C8C639" w14:textId="06D81D9A" w:rsidR="0022698E" w:rsidRPr="0022698E" w:rsidRDefault="0022698E" w:rsidP="0022698E">
      <w:pPr>
        <w:pStyle w:val="BodyText"/>
        <w:numPr>
          <w:ilvl w:val="0"/>
          <w:numId w:val="8"/>
        </w:numPr>
        <w:spacing w:before="1"/>
      </w:pPr>
      <w:r w:rsidRPr="0022698E">
        <w:t>All Items of Personal Nature</w:t>
      </w:r>
    </w:p>
    <w:p w14:paraId="38EF7244" w14:textId="70400684" w:rsidR="0022698E" w:rsidRPr="0022698E" w:rsidRDefault="0022698E" w:rsidP="0022698E">
      <w:pPr>
        <w:pStyle w:val="BodyText"/>
        <w:numPr>
          <w:ilvl w:val="0"/>
          <w:numId w:val="8"/>
        </w:numPr>
        <w:spacing w:before="1"/>
      </w:pPr>
      <w:r w:rsidRPr="0022698E">
        <w:t>Any Cost Arising Due to Natural Calamities Like Landslides, Roadblocks, Etc.</w:t>
      </w:r>
    </w:p>
    <w:p w14:paraId="63F38F06" w14:textId="08604C22" w:rsidR="0022698E" w:rsidRPr="0022698E" w:rsidRDefault="0022698E" w:rsidP="0022698E">
      <w:pPr>
        <w:pStyle w:val="BodyText"/>
        <w:numPr>
          <w:ilvl w:val="0"/>
          <w:numId w:val="8"/>
        </w:numPr>
        <w:spacing w:before="1"/>
      </w:pPr>
      <w:r w:rsidRPr="0022698E">
        <w:t>Any Increase in Taxes or Fuel Leading to An Increase in Surface Transport</w:t>
      </w:r>
    </w:p>
    <w:p w14:paraId="2C246A07" w14:textId="78D2D086" w:rsidR="008F6BD7" w:rsidRPr="0022698E" w:rsidRDefault="0022698E" w:rsidP="0022698E">
      <w:pPr>
        <w:pStyle w:val="BodyText"/>
        <w:numPr>
          <w:ilvl w:val="0"/>
          <w:numId w:val="8"/>
        </w:numPr>
        <w:spacing w:before="1"/>
      </w:pPr>
      <w:r w:rsidRPr="0022698E">
        <w:t>Ayurveda Charges</w:t>
      </w:r>
    </w:p>
    <w:p w14:paraId="5E78908D" w14:textId="77777777" w:rsidR="0022698E" w:rsidRDefault="0022698E" w:rsidP="00347BEB">
      <w:pPr>
        <w:rPr>
          <w:b/>
          <w:u w:val="single"/>
        </w:rPr>
      </w:pPr>
    </w:p>
    <w:p w14:paraId="731E5176" w14:textId="77777777" w:rsidR="0022698E" w:rsidRDefault="0022698E" w:rsidP="00347BEB">
      <w:pPr>
        <w:rPr>
          <w:b/>
          <w:u w:val="single"/>
        </w:rPr>
      </w:pPr>
    </w:p>
    <w:p w14:paraId="3753AA14" w14:textId="77777777" w:rsidR="0022698E" w:rsidRDefault="0022698E" w:rsidP="00347BEB">
      <w:pPr>
        <w:rPr>
          <w:b/>
          <w:u w:val="single"/>
        </w:rPr>
      </w:pPr>
    </w:p>
    <w:p w14:paraId="02187342" w14:textId="1FB09BB5"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A52D84" w:rsidP="00347BEB">
      <w:hyperlink r:id="rId12"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77777777" w:rsidR="00347BEB" w:rsidRDefault="00347BEB"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6204A87F" w14:textId="77777777" w:rsidR="00347BEB" w:rsidRPr="00723222" w:rsidRDefault="00347BEB" w:rsidP="00347BEB">
      <w:pPr>
        <w:rPr>
          <w:b/>
          <w:u w:val="single"/>
        </w:rPr>
      </w:pPr>
      <w:r w:rsidRPr="00723222">
        <w:rPr>
          <w:b/>
          <w:u w:val="single"/>
        </w:rPr>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proofErr w:type="spellStart"/>
      <w:r w:rsidRPr="00997F9B">
        <w:t>hrs</w:t>
      </w:r>
      <w:proofErr w:type="spellEnd"/>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Addition of Any services on ground directly by the customer will not be responsibility of </w:t>
      </w:r>
      <w:proofErr w:type="spellStart"/>
      <w:r w:rsidRPr="00997F9B">
        <w:t>Travanya</w:t>
      </w:r>
      <w:proofErr w:type="spellEnd"/>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proofErr w:type="spellStart"/>
      <w:r w:rsidRPr="00997F9B">
        <w:t>Travanya</w:t>
      </w:r>
      <w:proofErr w:type="spellEnd"/>
      <w:r w:rsidRPr="00997F9B">
        <w:t xml:space="preserve">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152525"/>
                    </a:xfrm>
                    <a:prstGeom prst="rect">
                      <a:avLst/>
                    </a:prstGeom>
                  </pic:spPr>
                </pic:pic>
              </a:graphicData>
            </a:graphic>
          </wp:inline>
        </w:drawing>
      </w:r>
    </w:p>
    <w:sectPr w:rsidR="00347BEB" w:rsidSect="00261AD8">
      <w:headerReference w:type="default" r:id="rId14"/>
      <w:footerReference w:type="default" r:id="rId15"/>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B6FDE" w14:textId="77777777" w:rsidR="00A52D84" w:rsidRDefault="00A52D84" w:rsidP="00E652B1">
      <w:pPr>
        <w:spacing w:after="0" w:line="240" w:lineRule="auto"/>
      </w:pPr>
      <w:r>
        <w:separator/>
      </w:r>
    </w:p>
  </w:endnote>
  <w:endnote w:type="continuationSeparator" w:id="0">
    <w:p w14:paraId="792C4C50" w14:textId="77777777" w:rsidR="00A52D84" w:rsidRDefault="00A52D84"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51C53" w14:textId="77777777" w:rsidR="00A52D84" w:rsidRDefault="00A52D84" w:rsidP="00E652B1">
      <w:pPr>
        <w:spacing w:after="0" w:line="240" w:lineRule="auto"/>
      </w:pPr>
      <w:r>
        <w:separator/>
      </w:r>
    </w:p>
  </w:footnote>
  <w:footnote w:type="continuationSeparator" w:id="0">
    <w:p w14:paraId="73C73D95" w14:textId="77777777" w:rsidR="00A52D84" w:rsidRDefault="00A52D84"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5787"/>
    <w:multiLevelType w:val="hybridMultilevel"/>
    <w:tmpl w:val="2EB4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abstractNum w:abstractNumId="4" w15:restartNumberingAfterBreak="0">
    <w:nsid w:val="296B2DDC"/>
    <w:multiLevelType w:val="hybridMultilevel"/>
    <w:tmpl w:val="15C2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A2378"/>
    <w:multiLevelType w:val="hybridMultilevel"/>
    <w:tmpl w:val="F24E5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85F44CB"/>
    <w:multiLevelType w:val="hybridMultilevel"/>
    <w:tmpl w:val="CB6E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D23FD"/>
    <w:multiLevelType w:val="hybridMultilevel"/>
    <w:tmpl w:val="BFCA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46796"/>
    <w:multiLevelType w:val="hybridMultilevel"/>
    <w:tmpl w:val="77C8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24CA5"/>
    <w:rsid w:val="000727F2"/>
    <w:rsid w:val="000A1DF1"/>
    <w:rsid w:val="000D6507"/>
    <w:rsid w:val="00107CA6"/>
    <w:rsid w:val="001E7654"/>
    <w:rsid w:val="00212811"/>
    <w:rsid w:val="0022698E"/>
    <w:rsid w:val="00261AD8"/>
    <w:rsid w:val="002728E5"/>
    <w:rsid w:val="00284C0E"/>
    <w:rsid w:val="00347BEB"/>
    <w:rsid w:val="003C3787"/>
    <w:rsid w:val="003D0E22"/>
    <w:rsid w:val="003E586F"/>
    <w:rsid w:val="00481F35"/>
    <w:rsid w:val="00497775"/>
    <w:rsid w:val="005470C4"/>
    <w:rsid w:val="005A337C"/>
    <w:rsid w:val="005B1EF2"/>
    <w:rsid w:val="0064444A"/>
    <w:rsid w:val="00671A8D"/>
    <w:rsid w:val="006A5EE7"/>
    <w:rsid w:val="007318AC"/>
    <w:rsid w:val="007374A6"/>
    <w:rsid w:val="007B0C38"/>
    <w:rsid w:val="007D29C4"/>
    <w:rsid w:val="008721EC"/>
    <w:rsid w:val="008840F5"/>
    <w:rsid w:val="008F6BD7"/>
    <w:rsid w:val="00906DC6"/>
    <w:rsid w:val="009605F7"/>
    <w:rsid w:val="009900B0"/>
    <w:rsid w:val="009A3C50"/>
    <w:rsid w:val="00A52D84"/>
    <w:rsid w:val="00B076AA"/>
    <w:rsid w:val="00B368EC"/>
    <w:rsid w:val="00B403EC"/>
    <w:rsid w:val="00B47200"/>
    <w:rsid w:val="00BD6199"/>
    <w:rsid w:val="00C557A7"/>
    <w:rsid w:val="00D0427D"/>
    <w:rsid w:val="00D41B6D"/>
    <w:rsid w:val="00D42AE2"/>
    <w:rsid w:val="00D431E1"/>
    <w:rsid w:val="00D95FA1"/>
    <w:rsid w:val="00DE5DB9"/>
    <w:rsid w:val="00DF60B3"/>
    <w:rsid w:val="00E174FC"/>
    <w:rsid w:val="00E36699"/>
    <w:rsid w:val="00E652B1"/>
    <w:rsid w:val="00EA7C18"/>
    <w:rsid w:val="00F17DCE"/>
    <w:rsid w:val="00F32328"/>
    <w:rsid w:val="00FD03BC"/>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 w:type="paragraph" w:styleId="NoSpacing">
    <w:name w:val="No Spacing"/>
    <w:uiPriority w:val="1"/>
    <w:qFormat/>
    <w:rsid w:val="00072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6185">
      <w:bodyDiv w:val="1"/>
      <w:marLeft w:val="0"/>
      <w:marRight w:val="0"/>
      <w:marTop w:val="0"/>
      <w:marBottom w:val="0"/>
      <w:divBdr>
        <w:top w:val="none" w:sz="0" w:space="0" w:color="auto"/>
        <w:left w:val="none" w:sz="0" w:space="0" w:color="auto"/>
        <w:bottom w:val="none" w:sz="0" w:space="0" w:color="auto"/>
        <w:right w:val="none" w:sz="0" w:space="0" w:color="auto"/>
      </w:divBdr>
    </w:div>
    <w:div w:id="128402150">
      <w:bodyDiv w:val="1"/>
      <w:marLeft w:val="0"/>
      <w:marRight w:val="0"/>
      <w:marTop w:val="0"/>
      <w:marBottom w:val="0"/>
      <w:divBdr>
        <w:top w:val="none" w:sz="0" w:space="0" w:color="auto"/>
        <w:left w:val="none" w:sz="0" w:space="0" w:color="auto"/>
        <w:bottom w:val="none" w:sz="0" w:space="0" w:color="auto"/>
        <w:right w:val="none" w:sz="0" w:space="0" w:color="auto"/>
      </w:divBdr>
    </w:div>
    <w:div w:id="431248418">
      <w:bodyDiv w:val="1"/>
      <w:marLeft w:val="0"/>
      <w:marRight w:val="0"/>
      <w:marTop w:val="0"/>
      <w:marBottom w:val="0"/>
      <w:divBdr>
        <w:top w:val="none" w:sz="0" w:space="0" w:color="auto"/>
        <w:left w:val="none" w:sz="0" w:space="0" w:color="auto"/>
        <w:bottom w:val="none" w:sz="0" w:space="0" w:color="auto"/>
        <w:right w:val="none" w:sz="0" w:space="0" w:color="auto"/>
      </w:divBdr>
    </w:div>
    <w:div w:id="747701294">
      <w:bodyDiv w:val="1"/>
      <w:marLeft w:val="0"/>
      <w:marRight w:val="0"/>
      <w:marTop w:val="0"/>
      <w:marBottom w:val="0"/>
      <w:divBdr>
        <w:top w:val="none" w:sz="0" w:space="0" w:color="auto"/>
        <w:left w:val="none" w:sz="0" w:space="0" w:color="auto"/>
        <w:bottom w:val="none" w:sz="0" w:space="0" w:color="auto"/>
        <w:right w:val="none" w:sz="0" w:space="0" w:color="auto"/>
      </w:divBdr>
    </w:div>
    <w:div w:id="762146559">
      <w:bodyDiv w:val="1"/>
      <w:marLeft w:val="0"/>
      <w:marRight w:val="0"/>
      <w:marTop w:val="0"/>
      <w:marBottom w:val="0"/>
      <w:divBdr>
        <w:top w:val="none" w:sz="0" w:space="0" w:color="auto"/>
        <w:left w:val="none" w:sz="0" w:space="0" w:color="auto"/>
        <w:bottom w:val="none" w:sz="0" w:space="0" w:color="auto"/>
        <w:right w:val="none" w:sz="0" w:space="0" w:color="auto"/>
      </w:divBdr>
    </w:div>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777069932">
      <w:bodyDiv w:val="1"/>
      <w:marLeft w:val="0"/>
      <w:marRight w:val="0"/>
      <w:marTop w:val="0"/>
      <w:marBottom w:val="0"/>
      <w:divBdr>
        <w:top w:val="none" w:sz="0" w:space="0" w:color="auto"/>
        <w:left w:val="none" w:sz="0" w:space="0" w:color="auto"/>
        <w:bottom w:val="none" w:sz="0" w:space="0" w:color="auto"/>
        <w:right w:val="none" w:sz="0" w:space="0" w:color="auto"/>
      </w:divBdr>
    </w:div>
    <w:div w:id="830294632">
      <w:bodyDiv w:val="1"/>
      <w:marLeft w:val="0"/>
      <w:marRight w:val="0"/>
      <w:marTop w:val="0"/>
      <w:marBottom w:val="0"/>
      <w:divBdr>
        <w:top w:val="none" w:sz="0" w:space="0" w:color="auto"/>
        <w:left w:val="none" w:sz="0" w:space="0" w:color="auto"/>
        <w:bottom w:val="none" w:sz="0" w:space="0" w:color="auto"/>
        <w:right w:val="none" w:sz="0" w:space="0" w:color="auto"/>
      </w:divBdr>
    </w:div>
    <w:div w:id="1019158218">
      <w:bodyDiv w:val="1"/>
      <w:marLeft w:val="0"/>
      <w:marRight w:val="0"/>
      <w:marTop w:val="0"/>
      <w:marBottom w:val="0"/>
      <w:divBdr>
        <w:top w:val="none" w:sz="0" w:space="0" w:color="auto"/>
        <w:left w:val="none" w:sz="0" w:space="0" w:color="auto"/>
        <w:bottom w:val="none" w:sz="0" w:space="0" w:color="auto"/>
        <w:right w:val="none" w:sz="0" w:space="0" w:color="auto"/>
      </w:divBdr>
    </w:div>
    <w:div w:id="1139880130">
      <w:bodyDiv w:val="1"/>
      <w:marLeft w:val="0"/>
      <w:marRight w:val="0"/>
      <w:marTop w:val="0"/>
      <w:marBottom w:val="0"/>
      <w:divBdr>
        <w:top w:val="none" w:sz="0" w:space="0" w:color="auto"/>
        <w:left w:val="none" w:sz="0" w:space="0" w:color="auto"/>
        <w:bottom w:val="none" w:sz="0" w:space="0" w:color="auto"/>
        <w:right w:val="none" w:sz="0" w:space="0" w:color="auto"/>
      </w:divBdr>
    </w:div>
    <w:div w:id="1381831143">
      <w:bodyDiv w:val="1"/>
      <w:marLeft w:val="0"/>
      <w:marRight w:val="0"/>
      <w:marTop w:val="0"/>
      <w:marBottom w:val="0"/>
      <w:divBdr>
        <w:top w:val="none" w:sz="0" w:space="0" w:color="auto"/>
        <w:left w:val="none" w:sz="0" w:space="0" w:color="auto"/>
        <w:bottom w:val="none" w:sz="0" w:space="0" w:color="auto"/>
        <w:right w:val="none" w:sz="0" w:space="0" w:color="auto"/>
      </w:divBdr>
    </w:div>
    <w:div w:id="1525051587">
      <w:bodyDiv w:val="1"/>
      <w:marLeft w:val="0"/>
      <w:marRight w:val="0"/>
      <w:marTop w:val="0"/>
      <w:marBottom w:val="0"/>
      <w:divBdr>
        <w:top w:val="none" w:sz="0" w:space="0" w:color="auto"/>
        <w:left w:val="none" w:sz="0" w:space="0" w:color="auto"/>
        <w:bottom w:val="none" w:sz="0" w:space="0" w:color="auto"/>
        <w:right w:val="none" w:sz="0" w:space="0" w:color="auto"/>
      </w:divBdr>
    </w:div>
    <w:div w:id="1645429465">
      <w:bodyDiv w:val="1"/>
      <w:marLeft w:val="0"/>
      <w:marRight w:val="0"/>
      <w:marTop w:val="0"/>
      <w:marBottom w:val="0"/>
      <w:divBdr>
        <w:top w:val="none" w:sz="0" w:space="0" w:color="auto"/>
        <w:left w:val="none" w:sz="0" w:space="0" w:color="auto"/>
        <w:bottom w:val="none" w:sz="0" w:space="0" w:color="auto"/>
        <w:right w:val="none" w:sz="0" w:space="0" w:color="auto"/>
      </w:divBdr>
    </w:div>
    <w:div w:id="1816533827">
      <w:bodyDiv w:val="1"/>
      <w:marLeft w:val="0"/>
      <w:marRight w:val="0"/>
      <w:marTop w:val="0"/>
      <w:marBottom w:val="0"/>
      <w:divBdr>
        <w:top w:val="none" w:sz="0" w:space="0" w:color="auto"/>
        <w:left w:val="none" w:sz="0" w:space="0" w:color="auto"/>
        <w:bottom w:val="none" w:sz="0" w:space="0" w:color="auto"/>
        <w:right w:val="none" w:sz="0" w:space="0" w:color="auto"/>
      </w:divBdr>
    </w:div>
    <w:div w:id="20278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vanya.com/make-pay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6814-A6C7-46DA-9AB9-6ECFEC51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Govind Verma</cp:lastModifiedBy>
  <cp:revision>2</cp:revision>
  <dcterms:created xsi:type="dcterms:W3CDTF">2024-12-19T11:23:00Z</dcterms:created>
  <dcterms:modified xsi:type="dcterms:W3CDTF">2024-12-19T11:23:00Z</dcterms:modified>
</cp:coreProperties>
</file>