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655" w:val="left" w:leader="none"/>
        </w:tabs>
        <w:spacing w:line="240" w:lineRule="auto"/>
        <w:ind w:left="82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58929" cy="4000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92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287019" cy="4286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01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</w:rPr>
      </w:pPr>
    </w:p>
    <w:p>
      <w:pPr>
        <w:pStyle w:val="Heading1"/>
        <w:spacing w:before="56"/>
      </w:pPr>
      <w:r>
        <w:rPr/>
        <w:t>Dear</w:t>
      </w:r>
      <w:r>
        <w:rPr>
          <w:spacing w:val="-4"/>
        </w:rPr>
        <w:t> </w:t>
      </w:r>
      <w:r>
        <w:rPr/>
        <w:t>Sir/Ma’am,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0"/>
        <w:ind w:left="780" w:right="0" w:firstLine="0"/>
        <w:jc w:val="left"/>
        <w:rPr>
          <w:b/>
          <w:sz w:val="22"/>
        </w:rPr>
      </w:pPr>
      <w:r>
        <w:rPr>
          <w:b/>
          <w:sz w:val="22"/>
        </w:rPr>
        <w:t>Greetings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Travanya.com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259" w:lineRule="auto"/>
        <w:ind w:left="780" w:right="790"/>
      </w:pPr>
      <w:r>
        <w:rPr/>
        <w:t>Thank you for giving us the opportunity to let us plan your holidays. Over the years, we have given an</w:t>
      </w:r>
      <w:r>
        <w:rPr>
          <w:spacing w:val="1"/>
        </w:rPr>
        <w:t> </w:t>
      </w:r>
      <w:r>
        <w:rPr/>
        <w:t>extra effort to maintain the customer service and managed to get 99% of our repeat customer to again</w:t>
      </w:r>
      <w:r>
        <w:rPr>
          <w:spacing w:val="-47"/>
        </w:rPr>
        <w:t> </w:t>
      </w:r>
      <w:r>
        <w:rPr/>
        <w:t>book their holiday from us. With this promise, we assure you to make your holiday an unparalleled</w:t>
      </w:r>
      <w:r>
        <w:rPr>
          <w:spacing w:val="1"/>
        </w:rPr>
        <w:t> </w:t>
      </w:r>
      <w:r>
        <w:rPr/>
        <w:t>experience.</w:t>
      </w:r>
      <w:r>
        <w:rPr>
          <w:spacing w:val="-4"/>
        </w:rPr>
        <w:t> </w:t>
      </w:r>
      <w:r>
        <w:rPr/>
        <w:t>We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you</w:t>
      </w:r>
      <w:r>
        <w:rPr>
          <w:spacing w:val="-4"/>
        </w:rPr>
        <w:t> </w:t>
      </w:r>
      <w:r>
        <w:rPr/>
        <w:t>enjoy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Holiday as</w:t>
      </w:r>
      <w:r>
        <w:rPr>
          <w:spacing w:val="-2"/>
        </w:rPr>
        <w:t> </w:t>
      </w:r>
      <w:r>
        <w:rPr/>
        <w:t>much</w:t>
      </w:r>
      <w:r>
        <w:rPr>
          <w:spacing w:val="-7"/>
        </w:rPr>
        <w:t> </w:t>
      </w:r>
      <w:r>
        <w:rPr/>
        <w:t>as we</w:t>
      </w:r>
      <w:r>
        <w:rPr>
          <w:spacing w:val="-2"/>
        </w:rPr>
        <w:t> </w:t>
      </w:r>
      <w:r>
        <w:rPr/>
        <w:t>enjoyed</w:t>
      </w:r>
      <w:r>
        <w:rPr>
          <w:spacing w:val="-3"/>
        </w:rPr>
        <w:t> </w:t>
      </w:r>
      <w:r>
        <w:rPr/>
        <w:t>bringing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you.</w:t>
      </w:r>
    </w:p>
    <w:p>
      <w:pPr>
        <w:pStyle w:val="BodyText"/>
      </w:pPr>
    </w:p>
    <w:p>
      <w:pPr>
        <w:pStyle w:val="BodyText"/>
        <w:spacing w:before="180"/>
        <w:ind w:left="780"/>
      </w:pPr>
      <w:r>
        <w:rPr/>
        <w:t>Kindly</w:t>
      </w:r>
      <w:r>
        <w:rPr>
          <w:spacing w:val="-1"/>
        </w:rPr>
        <w:t> </w:t>
      </w:r>
      <w:r>
        <w:rPr/>
        <w:t>check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confirm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details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revert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same.</w:t>
      </w:r>
    </w:p>
    <w:p>
      <w:pPr>
        <w:pStyle w:val="BodyText"/>
      </w:pPr>
    </w:p>
    <w:p>
      <w:pPr>
        <w:pStyle w:val="BodyText"/>
        <w:spacing w:before="9"/>
        <w:rPr>
          <w:sz w:val="16"/>
        </w:rPr>
      </w:pPr>
    </w:p>
    <w:p>
      <w:pPr>
        <w:pStyle w:val="Heading1"/>
      </w:pPr>
      <w:r>
        <w:rPr>
          <w:u w:val="single"/>
        </w:rPr>
        <w:t>Travel</w:t>
      </w:r>
      <w:r>
        <w:rPr>
          <w:spacing w:val="-4"/>
          <w:u w:val="single"/>
        </w:rPr>
        <w:t> </w:t>
      </w:r>
      <w:r>
        <w:rPr>
          <w:u w:val="single"/>
        </w:rPr>
        <w:t>Details: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1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5583"/>
      </w:tblGrid>
      <w:tr>
        <w:trPr>
          <w:trHeight w:val="378" w:hRule="atLeast"/>
        </w:trPr>
        <w:tc>
          <w:tcPr>
            <w:tcW w:w="2069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Destination</w:t>
            </w:r>
          </w:p>
        </w:tc>
        <w:tc>
          <w:tcPr>
            <w:tcW w:w="5583" w:type="dxa"/>
          </w:tcPr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color w:val="1F1F1F"/>
                <w:spacing w:val="-2"/>
                <w:sz w:val="22"/>
              </w:rPr>
              <w:t>Seasonal</w:t>
            </w:r>
            <w:r>
              <w:rPr>
                <w:b/>
                <w:color w:val="1F1F1F"/>
                <w:spacing w:val="1"/>
                <w:sz w:val="22"/>
              </w:rPr>
              <w:t> </w:t>
            </w:r>
            <w:r>
              <w:rPr>
                <w:b/>
                <w:color w:val="1F1F1F"/>
                <w:spacing w:val="-2"/>
                <w:sz w:val="22"/>
              </w:rPr>
              <w:t>Thailand</w:t>
            </w:r>
            <w:r>
              <w:rPr>
                <w:b/>
                <w:color w:val="1F1F1F"/>
                <w:spacing w:val="-7"/>
                <w:sz w:val="22"/>
              </w:rPr>
              <w:t> </w:t>
            </w:r>
            <w:r>
              <w:rPr>
                <w:b/>
                <w:color w:val="1F1F1F"/>
                <w:spacing w:val="-2"/>
                <w:sz w:val="22"/>
              </w:rPr>
              <w:t>Holiday</w:t>
            </w:r>
            <w:r>
              <w:rPr>
                <w:b/>
                <w:color w:val="1F1F1F"/>
                <w:spacing w:val="-12"/>
                <w:sz w:val="22"/>
              </w:rPr>
              <w:t> </w:t>
            </w:r>
            <w:r>
              <w:rPr>
                <w:b/>
                <w:color w:val="1F1F1F"/>
                <w:spacing w:val="-1"/>
                <w:sz w:val="22"/>
              </w:rPr>
              <w:t>Package</w:t>
            </w:r>
          </w:p>
        </w:tc>
      </w:tr>
      <w:tr>
        <w:trPr>
          <w:trHeight w:val="350" w:hRule="atLeast"/>
        </w:trPr>
        <w:tc>
          <w:tcPr>
            <w:tcW w:w="2069" w:type="dxa"/>
          </w:tcPr>
          <w:p>
            <w:pPr>
              <w:pStyle w:val="TableParagraph"/>
              <w:spacing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</w:p>
        </w:tc>
        <w:tc>
          <w:tcPr>
            <w:tcW w:w="5583" w:type="dxa"/>
          </w:tcPr>
          <w:p>
            <w:pPr>
              <w:pStyle w:val="TableParagraph"/>
              <w:spacing w:before="4"/>
              <w:ind w:left="113"/>
              <w:rPr>
                <w:sz w:val="22"/>
              </w:rPr>
            </w:pPr>
            <w:r>
              <w:rPr>
                <w:color w:val="1F1F1F"/>
                <w:spacing w:val="-1"/>
                <w:sz w:val="22"/>
              </w:rPr>
              <w:t>04Nights</w:t>
            </w:r>
            <w:r>
              <w:rPr>
                <w:color w:val="1F1F1F"/>
                <w:spacing w:val="-11"/>
                <w:sz w:val="22"/>
              </w:rPr>
              <w:t> </w:t>
            </w:r>
            <w:r>
              <w:rPr>
                <w:color w:val="1F1F1F"/>
                <w:spacing w:val="-1"/>
                <w:sz w:val="22"/>
              </w:rPr>
              <w:t>/</w:t>
            </w:r>
            <w:r>
              <w:rPr>
                <w:color w:val="1F1F1F"/>
                <w:spacing w:val="-6"/>
                <w:sz w:val="22"/>
              </w:rPr>
              <w:t> </w:t>
            </w:r>
            <w:r>
              <w:rPr>
                <w:color w:val="1F1F1F"/>
                <w:spacing w:val="-1"/>
                <w:sz w:val="22"/>
              </w:rPr>
              <w:t>05Days</w:t>
            </w:r>
          </w:p>
        </w:tc>
      </w:tr>
      <w:tr>
        <w:trPr>
          <w:trHeight w:val="350" w:hRule="atLeast"/>
        </w:trPr>
        <w:tc>
          <w:tcPr>
            <w:tcW w:w="2069" w:type="dxa"/>
          </w:tcPr>
          <w:p>
            <w:pPr>
              <w:pStyle w:val="TableParagraph"/>
              <w:spacing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People</w:t>
            </w:r>
          </w:p>
        </w:tc>
        <w:tc>
          <w:tcPr>
            <w:tcW w:w="5583" w:type="dxa"/>
          </w:tcPr>
          <w:p>
            <w:pPr>
              <w:pStyle w:val="TableParagraph"/>
              <w:spacing w:before="4"/>
              <w:ind w:left="113"/>
              <w:rPr>
                <w:sz w:val="22"/>
              </w:rPr>
            </w:pPr>
            <w:r>
              <w:rPr>
                <w:color w:val="1F1F1F"/>
                <w:sz w:val="22"/>
              </w:rPr>
              <w:t>06</w:t>
            </w:r>
            <w:r>
              <w:rPr>
                <w:color w:val="1F1F1F"/>
                <w:spacing w:val="-2"/>
                <w:sz w:val="22"/>
              </w:rPr>
              <w:t> </w:t>
            </w:r>
            <w:r>
              <w:rPr>
                <w:color w:val="1F1F1F"/>
                <w:sz w:val="22"/>
              </w:rPr>
              <w:t>Adults+02Child</w:t>
            </w:r>
          </w:p>
        </w:tc>
      </w:tr>
      <w:tr>
        <w:trPr>
          <w:trHeight w:val="350" w:hRule="atLeast"/>
        </w:trPr>
        <w:tc>
          <w:tcPr>
            <w:tcW w:w="2069" w:type="dxa"/>
          </w:tcPr>
          <w:p>
            <w:pPr>
              <w:pStyle w:val="TableParagraph"/>
              <w:spacing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5583" w:type="dxa"/>
          </w:tcPr>
          <w:p>
            <w:pPr>
              <w:pStyle w:val="TableParagraph"/>
              <w:spacing w:before="4"/>
              <w:ind w:left="113"/>
              <w:rPr>
                <w:sz w:val="22"/>
              </w:rPr>
            </w:pPr>
            <w:r>
              <w:rPr>
                <w:color w:val="1F1F1F"/>
                <w:spacing w:val="-5"/>
                <w:sz w:val="22"/>
              </w:rPr>
              <w:t>15July2024</w:t>
            </w:r>
            <w:r>
              <w:rPr>
                <w:color w:val="1F1F1F"/>
                <w:spacing w:val="-6"/>
                <w:sz w:val="22"/>
              </w:rPr>
              <w:t> </w:t>
            </w:r>
            <w:r>
              <w:rPr>
                <w:color w:val="1F1F1F"/>
                <w:spacing w:val="-5"/>
                <w:sz w:val="22"/>
              </w:rPr>
              <w:t>to</w:t>
            </w:r>
            <w:r>
              <w:rPr>
                <w:color w:val="1F1F1F"/>
                <w:spacing w:val="-13"/>
                <w:sz w:val="22"/>
              </w:rPr>
              <w:t> </w:t>
            </w:r>
            <w:r>
              <w:rPr>
                <w:color w:val="1F1F1F"/>
                <w:spacing w:val="-5"/>
                <w:sz w:val="22"/>
              </w:rPr>
              <w:t>19July2024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Title"/>
      </w:pPr>
      <w:r>
        <w:rPr>
          <w:shd w:fill="FFFF00" w:color="auto" w:val="clear"/>
        </w:rPr>
        <w:t>Total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cost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of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package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Per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Adult: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-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@INR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46,000/-Per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Child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@INR27,000/-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867"/>
        <w:gridCol w:w="1487"/>
        <w:gridCol w:w="1127"/>
        <w:gridCol w:w="1343"/>
        <w:gridCol w:w="1620"/>
        <w:gridCol w:w="1543"/>
      </w:tblGrid>
      <w:tr>
        <w:trPr>
          <w:trHeight w:val="789" w:hRule="atLeast"/>
        </w:trPr>
        <w:tc>
          <w:tcPr>
            <w:tcW w:w="1464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Destination</w:t>
            </w:r>
          </w:p>
        </w:tc>
        <w:tc>
          <w:tcPr>
            <w:tcW w:w="1867" w:type="dxa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Hotel</w:t>
            </w:r>
          </w:p>
        </w:tc>
        <w:tc>
          <w:tcPr>
            <w:tcW w:w="1487" w:type="dxa"/>
          </w:tcPr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Rooming</w:t>
            </w:r>
          </w:p>
        </w:tc>
        <w:tc>
          <w:tcPr>
            <w:tcW w:w="1127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Check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</w:p>
        </w:tc>
        <w:tc>
          <w:tcPr>
            <w:tcW w:w="1343" w:type="dxa"/>
          </w:tcPr>
          <w:p>
            <w:pPr>
              <w:pStyle w:val="TableParagraph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Check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out</w:t>
            </w:r>
          </w:p>
        </w:tc>
        <w:tc>
          <w:tcPr>
            <w:tcW w:w="1620" w:type="dxa"/>
          </w:tcPr>
          <w:p>
            <w:pPr>
              <w:pStyle w:val="TableParagraph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No. 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Nights</w:t>
            </w:r>
          </w:p>
        </w:tc>
        <w:tc>
          <w:tcPr>
            <w:tcW w:w="1543" w:type="dxa"/>
          </w:tcPr>
          <w:p>
            <w:pPr>
              <w:pStyle w:val="TableParagraph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Meal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</w:p>
        </w:tc>
      </w:tr>
      <w:tr>
        <w:trPr>
          <w:trHeight w:val="1855" w:hRule="atLeast"/>
        </w:trPr>
        <w:tc>
          <w:tcPr>
            <w:tcW w:w="1464" w:type="dxa"/>
          </w:tcPr>
          <w:p>
            <w:pPr>
              <w:pStyle w:val="TableParagraph"/>
              <w:spacing w:before="4"/>
              <w:ind w:left="4"/>
              <w:rPr>
                <w:sz w:val="22"/>
              </w:rPr>
            </w:pPr>
            <w:r>
              <w:rPr>
                <w:sz w:val="22"/>
              </w:rPr>
              <w:t>Pattaya</w:t>
            </w:r>
          </w:p>
        </w:tc>
        <w:tc>
          <w:tcPr>
            <w:tcW w:w="1867" w:type="dxa"/>
          </w:tcPr>
          <w:p>
            <w:pPr>
              <w:pStyle w:val="TableParagraph"/>
              <w:spacing w:line="268" w:lineRule="exact" w:before="0"/>
              <w:ind w:left="7"/>
              <w:rPr>
                <w:sz w:val="22"/>
              </w:rPr>
            </w:pPr>
            <w:r>
              <w:rPr>
                <w:sz w:val="22"/>
              </w:rPr>
              <w:t>Bella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Express Hotel</w:t>
            </w:r>
          </w:p>
        </w:tc>
        <w:tc>
          <w:tcPr>
            <w:tcW w:w="1487" w:type="dxa"/>
          </w:tcPr>
          <w:p>
            <w:pPr>
              <w:pStyle w:val="TableParagraph"/>
              <w:spacing w:line="268" w:lineRule="exact" w:before="0"/>
              <w:ind w:left="5"/>
              <w:rPr>
                <w:sz w:val="22"/>
              </w:rPr>
            </w:pPr>
            <w:r>
              <w:rPr>
                <w:sz w:val="22"/>
              </w:rPr>
              <w:t>STANDARD</w:t>
            </w:r>
          </w:p>
        </w:tc>
        <w:tc>
          <w:tcPr>
            <w:tcW w:w="1127" w:type="dxa"/>
          </w:tcPr>
          <w:p>
            <w:pPr>
              <w:pStyle w:val="TableParagraph"/>
              <w:spacing w:before="4"/>
              <w:ind w:left="6"/>
              <w:rPr>
                <w:sz w:val="22"/>
              </w:rPr>
            </w:pPr>
            <w:r>
              <w:rPr>
                <w:sz w:val="22"/>
              </w:rPr>
              <w:t>15July</w:t>
            </w:r>
          </w:p>
        </w:tc>
        <w:tc>
          <w:tcPr>
            <w:tcW w:w="1343" w:type="dxa"/>
          </w:tcPr>
          <w:p>
            <w:pPr>
              <w:pStyle w:val="TableParagraph"/>
              <w:spacing w:before="4"/>
              <w:ind w:left="8"/>
              <w:rPr>
                <w:sz w:val="22"/>
              </w:rPr>
            </w:pPr>
            <w:r>
              <w:rPr>
                <w:sz w:val="22"/>
              </w:rPr>
              <w:t>17July</w:t>
            </w:r>
          </w:p>
        </w:tc>
        <w:tc>
          <w:tcPr>
            <w:tcW w:w="1620" w:type="dxa"/>
          </w:tcPr>
          <w:p>
            <w:pPr>
              <w:pStyle w:val="TableParagraph"/>
              <w:spacing w:before="4"/>
              <w:ind w:left="59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543" w:type="dxa"/>
          </w:tcPr>
          <w:p>
            <w:pPr>
              <w:pStyle w:val="TableParagraph"/>
              <w:spacing w:before="4"/>
              <w:ind w:left="9"/>
              <w:rPr>
                <w:sz w:val="22"/>
              </w:rPr>
            </w:pPr>
            <w:r>
              <w:rPr>
                <w:sz w:val="22"/>
              </w:rPr>
              <w:t>Breakfast</w:t>
            </w:r>
          </w:p>
        </w:tc>
      </w:tr>
      <w:tr>
        <w:trPr>
          <w:trHeight w:val="786" w:hRule="atLeast"/>
        </w:trPr>
        <w:tc>
          <w:tcPr>
            <w:tcW w:w="1464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Bnagkok</w:t>
            </w:r>
          </w:p>
        </w:tc>
        <w:tc>
          <w:tcPr>
            <w:tcW w:w="1867" w:type="dxa"/>
          </w:tcPr>
          <w:p>
            <w:pPr>
              <w:pStyle w:val="TableParagraph"/>
              <w:spacing w:line="268" w:lineRule="exact" w:before="0"/>
              <w:ind w:left="7"/>
              <w:rPr>
                <w:sz w:val="22"/>
              </w:rPr>
            </w:pPr>
            <w:r>
              <w:rPr>
                <w:sz w:val="22"/>
              </w:rPr>
              <w:t>Ecotel</w:t>
            </w:r>
          </w:p>
        </w:tc>
        <w:tc>
          <w:tcPr>
            <w:tcW w:w="1487" w:type="dxa"/>
          </w:tcPr>
          <w:p>
            <w:pPr>
              <w:pStyle w:val="TableParagraph"/>
              <w:spacing w:line="268" w:lineRule="exact" w:before="0"/>
              <w:ind w:left="5"/>
              <w:rPr>
                <w:sz w:val="22"/>
              </w:rPr>
            </w:pPr>
            <w:r>
              <w:rPr>
                <w:sz w:val="22"/>
              </w:rPr>
              <w:t>Superior</w:t>
            </w:r>
          </w:p>
        </w:tc>
        <w:tc>
          <w:tcPr>
            <w:tcW w:w="1127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z w:val="22"/>
              </w:rPr>
              <w:t>17July</w:t>
            </w:r>
          </w:p>
        </w:tc>
        <w:tc>
          <w:tcPr>
            <w:tcW w:w="1343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19July</w:t>
            </w:r>
          </w:p>
        </w:tc>
        <w:tc>
          <w:tcPr>
            <w:tcW w:w="162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543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Breakfast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2240" w:h="15840"/>
          <w:pgMar w:footer="668" w:top="720" w:bottom="860" w:left="660" w:right="800"/>
          <w:pgBorders w:offsetFrom="page">
            <w:top w:val="thinThickSmallGap" w:color="000000" w:space="26" w:sz="18"/>
            <w:left w:val="thinThickSmallGap" w:color="000000" w:space="26" w:sz="18"/>
            <w:bottom w:val="thickThinSmallGap" w:color="000000" w:space="26" w:sz="18"/>
            <w:right w:val="thickThinSmallGap" w:color="000000" w:space="26" w:sz="18"/>
          </w:pgBorders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tabs>
          <w:tab w:pos="8561" w:val="left" w:leader="none"/>
        </w:tabs>
        <w:spacing w:line="240" w:lineRule="auto"/>
        <w:ind w:left="4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57350" cy="400050"/>
            <wp:effectExtent l="0" t="0" r="0" b="0"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287400" cy="428625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Heading1"/>
        <w:spacing w:before="56"/>
        <w:ind w:left="480"/>
      </w:pPr>
      <w:r>
        <w:rPr/>
        <w:t>Flight</w:t>
      </w:r>
      <w:r>
        <w:rPr>
          <w:spacing w:val="-3"/>
        </w:rPr>
        <w:t> </w:t>
      </w:r>
      <w:r>
        <w:rPr/>
        <w:t>details: -</w:t>
      </w:r>
    </w:p>
    <w:p>
      <w:pPr>
        <w:pStyle w:val="BodyText"/>
        <w:spacing w:before="7"/>
        <w:rPr>
          <w:b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723900</wp:posOffset>
            </wp:positionH>
            <wp:positionV relativeFrom="paragraph">
              <wp:posOffset>199847</wp:posOffset>
            </wp:positionV>
            <wp:extent cx="4552949" cy="1562100"/>
            <wp:effectExtent l="0" t="0" r="0" b="0"/>
            <wp:wrapTopAndBottom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49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spacing w:before="169"/>
        <w:ind w:left="78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Package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Inclusions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101" w:after="0"/>
        <w:ind w:left="1800" w:right="0" w:hanging="361"/>
        <w:jc w:val="left"/>
        <w:rPr>
          <w:sz w:val="22"/>
        </w:rPr>
      </w:pPr>
      <w:r>
        <w:rPr>
          <w:sz w:val="22"/>
        </w:rPr>
        <w:t>04Nights Accommodation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mention</w:t>
      </w:r>
      <w:r>
        <w:rPr>
          <w:spacing w:val="-2"/>
          <w:sz w:val="22"/>
        </w:rPr>
        <w:t> </w:t>
      </w:r>
      <w:r>
        <w:rPr>
          <w:sz w:val="22"/>
        </w:rPr>
        <w:t>below</w:t>
      </w:r>
      <w:r>
        <w:rPr>
          <w:spacing w:val="-3"/>
          <w:sz w:val="22"/>
        </w:rPr>
        <w:t> </w:t>
      </w:r>
      <w:r>
        <w:rPr>
          <w:sz w:val="22"/>
        </w:rPr>
        <w:t>Hotels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3" w:after="0"/>
        <w:ind w:left="1800" w:right="0" w:hanging="361"/>
        <w:jc w:val="left"/>
        <w:rPr>
          <w:sz w:val="22"/>
        </w:rPr>
      </w:pPr>
      <w:r>
        <w:rPr>
          <w:sz w:val="22"/>
        </w:rPr>
        <w:t>Return</w:t>
      </w:r>
      <w:r>
        <w:rPr>
          <w:spacing w:val="-3"/>
          <w:sz w:val="22"/>
        </w:rPr>
        <w:t> </w:t>
      </w:r>
      <w:r>
        <w:rPr>
          <w:sz w:val="22"/>
        </w:rPr>
        <w:t>airport</w:t>
      </w:r>
      <w:r>
        <w:rPr>
          <w:spacing w:val="-1"/>
          <w:sz w:val="22"/>
        </w:rPr>
        <w:t> </w:t>
      </w:r>
      <w:r>
        <w:rPr>
          <w:sz w:val="22"/>
        </w:rPr>
        <w:t>transfers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PVT</w:t>
      </w:r>
      <w:r>
        <w:rPr>
          <w:spacing w:val="-1"/>
          <w:sz w:val="22"/>
        </w:rPr>
        <w:t> </w:t>
      </w:r>
      <w:r>
        <w:rPr>
          <w:sz w:val="22"/>
        </w:rPr>
        <w:t>Basis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361"/>
        <w:jc w:val="left"/>
        <w:rPr>
          <w:sz w:val="22"/>
        </w:rPr>
      </w:pPr>
      <w:r>
        <w:rPr>
          <w:sz w:val="22"/>
        </w:rPr>
        <w:t>Air</w:t>
      </w:r>
      <w:r>
        <w:rPr>
          <w:spacing w:val="-1"/>
          <w:sz w:val="22"/>
        </w:rPr>
        <w:t> </w:t>
      </w:r>
      <w:r>
        <w:rPr>
          <w:sz w:val="22"/>
        </w:rPr>
        <w:t>fare</w:t>
      </w:r>
      <w:r>
        <w:rPr>
          <w:spacing w:val="-1"/>
          <w:sz w:val="22"/>
        </w:rPr>
        <w:t> </w:t>
      </w:r>
      <w:r>
        <w:rPr>
          <w:sz w:val="22"/>
        </w:rPr>
        <w:t>Included</w:t>
      </w:r>
    </w:p>
    <w:p>
      <w:pPr>
        <w:pStyle w:val="Heading1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1" w:after="0"/>
        <w:ind w:left="1800" w:right="0" w:hanging="361"/>
        <w:jc w:val="left"/>
      </w:pPr>
      <w:r>
        <w:rPr/>
        <w:t>Coral</w:t>
      </w:r>
      <w:r>
        <w:rPr>
          <w:spacing w:val="-4"/>
        </w:rPr>
        <w:t> </w:t>
      </w:r>
      <w:r>
        <w:rPr/>
        <w:t>island</w:t>
      </w:r>
      <w:r>
        <w:rPr>
          <w:spacing w:val="-2"/>
        </w:rPr>
        <w:t> </w:t>
      </w:r>
      <w:r>
        <w:rPr/>
        <w:t>Tour</w:t>
      </w:r>
      <w:r>
        <w:rPr>
          <w:spacing w:val="-1"/>
        </w:rPr>
        <w:t> </w:t>
      </w:r>
      <w:r>
        <w:rPr/>
        <w:t>Pattaya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lunch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Speed</w:t>
      </w:r>
      <w:r>
        <w:rPr>
          <w:spacing w:val="-3"/>
        </w:rPr>
        <w:t> </w:t>
      </w:r>
      <w:r>
        <w:rPr/>
        <w:t>Boat</w:t>
      </w:r>
      <w:r>
        <w:rPr>
          <w:spacing w:val="-3"/>
        </w:rPr>
        <w:t> </w:t>
      </w:r>
      <w:r>
        <w:rPr/>
        <w:t>Sic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361"/>
        <w:jc w:val="left"/>
        <w:rPr>
          <w:b/>
          <w:sz w:val="22"/>
        </w:rPr>
      </w:pPr>
      <w:r>
        <w:rPr>
          <w:b/>
          <w:sz w:val="22"/>
        </w:rPr>
        <w:t>Safari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world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marine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lunch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(Monday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Closed)</w:t>
      </w:r>
    </w:p>
    <w:p>
      <w:pPr>
        <w:pStyle w:val="Heading1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1" w:after="0"/>
        <w:ind w:left="1800" w:right="0" w:hanging="361"/>
        <w:jc w:val="left"/>
      </w:pPr>
      <w:r>
        <w:rPr/>
        <w:t>Bangkok</w:t>
      </w:r>
      <w:r>
        <w:rPr>
          <w:spacing w:val="-3"/>
        </w:rPr>
        <w:t> </w:t>
      </w:r>
      <w:r>
        <w:rPr/>
        <w:t>city</w:t>
      </w:r>
      <w:r>
        <w:rPr>
          <w:spacing w:val="-1"/>
        </w:rPr>
        <w:t> </w:t>
      </w:r>
      <w:r>
        <w:rPr/>
        <w:t>tour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3" w:after="0"/>
        <w:ind w:left="1800" w:right="0" w:hanging="361"/>
        <w:jc w:val="left"/>
        <w:rPr>
          <w:sz w:val="22"/>
        </w:rPr>
      </w:pPr>
      <w:r>
        <w:rPr>
          <w:sz w:val="22"/>
        </w:rPr>
        <w:t>01</w:t>
      </w:r>
      <w:r>
        <w:rPr>
          <w:spacing w:val="-3"/>
          <w:sz w:val="22"/>
        </w:rPr>
        <w:t> </w:t>
      </w:r>
      <w:r>
        <w:rPr>
          <w:sz w:val="22"/>
        </w:rPr>
        <w:t>Way</w:t>
      </w:r>
      <w:r>
        <w:rPr>
          <w:spacing w:val="-2"/>
          <w:sz w:val="22"/>
        </w:rPr>
        <w:t> </w:t>
      </w:r>
      <w:r>
        <w:rPr>
          <w:sz w:val="22"/>
        </w:rPr>
        <w:t>Taxi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BKK</w:t>
      </w:r>
      <w:r>
        <w:rPr>
          <w:spacing w:val="-1"/>
          <w:sz w:val="22"/>
        </w:rPr>
        <w:t> </w:t>
      </w:r>
      <w:r>
        <w:rPr>
          <w:sz w:val="22"/>
        </w:rPr>
        <w:t>Airport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Pattaya</w:t>
      </w:r>
      <w:r>
        <w:rPr>
          <w:spacing w:val="-2"/>
          <w:sz w:val="22"/>
        </w:rPr>
        <w:t> </w:t>
      </w:r>
      <w:r>
        <w:rPr>
          <w:sz w:val="22"/>
        </w:rPr>
        <w:t>Hotel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361"/>
        <w:jc w:val="left"/>
        <w:rPr>
          <w:sz w:val="22"/>
        </w:rPr>
      </w:pPr>
      <w:r>
        <w:rPr>
          <w:sz w:val="22"/>
        </w:rPr>
        <w:t>01</w:t>
      </w:r>
      <w:r>
        <w:rPr>
          <w:spacing w:val="-2"/>
          <w:sz w:val="22"/>
        </w:rPr>
        <w:t> </w:t>
      </w:r>
      <w:r>
        <w:rPr>
          <w:sz w:val="22"/>
        </w:rPr>
        <w:t>Way</w:t>
      </w:r>
      <w:r>
        <w:rPr>
          <w:spacing w:val="-2"/>
          <w:sz w:val="22"/>
        </w:rPr>
        <w:t> </w:t>
      </w:r>
      <w:r>
        <w:rPr>
          <w:sz w:val="22"/>
        </w:rPr>
        <w:t>Taxi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Pattaya</w:t>
      </w:r>
      <w:r>
        <w:rPr>
          <w:spacing w:val="-2"/>
          <w:sz w:val="22"/>
        </w:rPr>
        <w:t> </w:t>
      </w:r>
      <w:r>
        <w:rPr>
          <w:sz w:val="22"/>
        </w:rPr>
        <w:t>Hotel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Bangkok</w:t>
      </w:r>
      <w:r>
        <w:rPr>
          <w:spacing w:val="1"/>
          <w:sz w:val="22"/>
        </w:rPr>
        <w:t> </w:t>
      </w:r>
      <w:r>
        <w:rPr>
          <w:sz w:val="22"/>
        </w:rPr>
        <w:t>Hotel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Route</w:t>
      </w:r>
      <w:r>
        <w:rPr>
          <w:spacing w:val="-2"/>
          <w:sz w:val="22"/>
        </w:rPr>
        <w:t> </w:t>
      </w:r>
      <w:r>
        <w:rPr>
          <w:sz w:val="22"/>
        </w:rPr>
        <w:t>City tour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1" w:after="0"/>
        <w:ind w:left="1800" w:right="0" w:hanging="361"/>
        <w:jc w:val="left"/>
        <w:rPr>
          <w:sz w:val="22"/>
        </w:rPr>
      </w:pPr>
      <w:r>
        <w:rPr>
          <w:sz w:val="22"/>
        </w:rPr>
        <w:t>01</w:t>
      </w:r>
      <w:r>
        <w:rPr>
          <w:spacing w:val="-3"/>
          <w:sz w:val="22"/>
        </w:rPr>
        <w:t> </w:t>
      </w:r>
      <w:r>
        <w:rPr>
          <w:sz w:val="22"/>
        </w:rPr>
        <w:t>Way</w:t>
      </w:r>
      <w:r>
        <w:rPr>
          <w:spacing w:val="-2"/>
          <w:sz w:val="22"/>
        </w:rPr>
        <w:t> </w:t>
      </w:r>
      <w:r>
        <w:rPr>
          <w:sz w:val="22"/>
        </w:rPr>
        <w:t>Taxi</w:t>
      </w:r>
      <w:r>
        <w:rPr>
          <w:spacing w:val="-3"/>
          <w:sz w:val="22"/>
        </w:rPr>
        <w:t> </w:t>
      </w:r>
      <w:r>
        <w:rPr>
          <w:sz w:val="22"/>
        </w:rPr>
        <w:t>From Bangkok</w:t>
      </w:r>
      <w:r>
        <w:rPr>
          <w:spacing w:val="-2"/>
          <w:sz w:val="22"/>
        </w:rPr>
        <w:t> </w:t>
      </w:r>
      <w:r>
        <w:rPr>
          <w:sz w:val="22"/>
        </w:rPr>
        <w:t>Hotel</w:t>
      </w:r>
      <w:r>
        <w:rPr>
          <w:spacing w:val="-3"/>
          <w:sz w:val="22"/>
        </w:rPr>
        <w:t> </w:t>
      </w:r>
      <w:r>
        <w:rPr>
          <w:sz w:val="22"/>
        </w:rPr>
        <w:t>to BKK</w:t>
      </w:r>
      <w:r>
        <w:rPr>
          <w:spacing w:val="1"/>
          <w:sz w:val="22"/>
        </w:rPr>
        <w:t> </w:t>
      </w:r>
      <w:r>
        <w:rPr>
          <w:sz w:val="22"/>
        </w:rPr>
        <w:t>Airport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361"/>
        <w:jc w:val="left"/>
        <w:rPr>
          <w:sz w:val="22"/>
        </w:rPr>
      </w:pPr>
      <w:r>
        <w:rPr>
          <w:sz w:val="22"/>
        </w:rPr>
        <w:t>All tour an</w:t>
      </w:r>
      <w:r>
        <w:rPr>
          <w:spacing w:val="-3"/>
          <w:sz w:val="22"/>
        </w:rPr>
        <w:t> </w:t>
      </w:r>
      <w:r>
        <w:rPr>
          <w:sz w:val="22"/>
        </w:rPr>
        <w:t>transfers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SIC</w:t>
      </w:r>
      <w:r>
        <w:rPr>
          <w:spacing w:val="-5"/>
          <w:sz w:val="22"/>
        </w:rPr>
        <w:t> </w:t>
      </w:r>
      <w:r>
        <w:rPr>
          <w:sz w:val="22"/>
        </w:rPr>
        <w:t>basis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1" w:after="0"/>
        <w:ind w:left="1800" w:right="0" w:hanging="361"/>
        <w:jc w:val="left"/>
        <w:rPr>
          <w:sz w:val="22"/>
        </w:rPr>
      </w:pPr>
      <w:r>
        <w:rPr>
          <w:sz w:val="22"/>
        </w:rPr>
        <w:t>TCS</w:t>
      </w:r>
      <w:r>
        <w:rPr>
          <w:spacing w:val="-1"/>
          <w:sz w:val="22"/>
        </w:rPr>
        <w:t> </w:t>
      </w:r>
      <w:r>
        <w:rPr>
          <w:sz w:val="22"/>
        </w:rPr>
        <w:t>5% included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668" w:top="1500" w:bottom="940" w:left="660" w:right="800"/>
          <w:pgBorders w:offsetFrom="page">
            <w:top w:val="thinThickSmallGap" w:color="000000" w:space="26" w:sz="18"/>
            <w:left w:val="thinThickSmallGap" w:color="000000" w:space="26" w:sz="18"/>
            <w:bottom w:val="thickThinSmallGap" w:color="000000" w:space="26" w:sz="18"/>
            <w:right w:val="thickThinSmallGap" w:color="000000" w:space="26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p>
      <w:pPr>
        <w:tabs>
          <w:tab w:pos="8425" w:val="left" w:leader="none"/>
        </w:tabs>
        <w:spacing w:line="240" w:lineRule="auto"/>
        <w:ind w:left="4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57350" cy="400050"/>
            <wp:effectExtent l="0" t="0" r="0" b="0"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287400" cy="428625"/>
            <wp:effectExtent l="0" t="0" r="0" b="0"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spacing w:before="56"/>
      </w:pPr>
      <w:r>
        <w:rPr>
          <w:u w:val="single"/>
        </w:rPr>
        <w:t>Exclusions: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101" w:after="0"/>
        <w:ind w:left="1800" w:right="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Kind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z w:val="22"/>
        </w:rPr>
        <w:t>Expenses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Optional</w:t>
      </w:r>
      <w:r>
        <w:rPr>
          <w:spacing w:val="-4"/>
          <w:sz w:val="22"/>
        </w:rPr>
        <w:t> </w:t>
      </w:r>
      <w:r>
        <w:rPr>
          <w:sz w:val="22"/>
        </w:rPr>
        <w:t>Tours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Extra</w:t>
      </w:r>
      <w:r>
        <w:rPr>
          <w:spacing w:val="-2"/>
          <w:sz w:val="22"/>
        </w:rPr>
        <w:t> </w:t>
      </w:r>
      <w:r>
        <w:rPr>
          <w:sz w:val="22"/>
        </w:rPr>
        <w:t>Meals</w:t>
      </w:r>
      <w:r>
        <w:rPr>
          <w:spacing w:val="-6"/>
          <w:sz w:val="22"/>
        </w:rPr>
        <w:t> </w:t>
      </w:r>
      <w:r>
        <w:rPr>
          <w:sz w:val="22"/>
        </w:rPr>
        <w:t>Ordered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361"/>
        <w:jc w:val="left"/>
        <w:rPr>
          <w:sz w:val="22"/>
        </w:rPr>
      </w:pPr>
      <w:r>
        <w:rPr>
          <w:sz w:val="22"/>
        </w:rPr>
        <w:t>Services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tour</w:t>
      </w:r>
      <w:r>
        <w:rPr>
          <w:spacing w:val="-6"/>
          <w:sz w:val="22"/>
        </w:rPr>
        <w:t> </w:t>
      </w:r>
      <w:r>
        <w:rPr>
          <w:sz w:val="22"/>
        </w:rPr>
        <w:t>guide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79" w:lineRule="exact" w:before="104" w:after="0"/>
        <w:ind w:left="1800" w:right="0" w:hanging="361"/>
        <w:jc w:val="left"/>
        <w:rPr>
          <w:sz w:val="22"/>
        </w:rPr>
      </w:pPr>
      <w:r>
        <w:rPr>
          <w:sz w:val="22"/>
        </w:rPr>
        <w:t>Tips,</w:t>
      </w:r>
      <w:r>
        <w:rPr>
          <w:spacing w:val="-8"/>
          <w:sz w:val="22"/>
        </w:rPr>
        <w:t> </w:t>
      </w:r>
      <w:r>
        <w:rPr>
          <w:sz w:val="22"/>
        </w:rPr>
        <w:t>Insurance,</w:t>
      </w:r>
      <w:r>
        <w:rPr>
          <w:spacing w:val="-10"/>
          <w:sz w:val="22"/>
        </w:rPr>
        <w:t> </w:t>
      </w:r>
      <w:r>
        <w:rPr>
          <w:sz w:val="22"/>
        </w:rPr>
        <w:t>Laundry,</w:t>
      </w:r>
      <w:r>
        <w:rPr>
          <w:spacing w:val="-10"/>
          <w:sz w:val="22"/>
        </w:rPr>
        <w:t> </w:t>
      </w:r>
      <w:r>
        <w:rPr>
          <w:sz w:val="22"/>
        </w:rPr>
        <w:t>Phone</w:t>
      </w:r>
      <w:r>
        <w:rPr>
          <w:spacing w:val="-6"/>
          <w:sz w:val="22"/>
        </w:rPr>
        <w:t> </w:t>
      </w:r>
      <w:r>
        <w:rPr>
          <w:sz w:val="22"/>
        </w:rPr>
        <w:t>Calls.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  <w:tab w:pos="1801" w:val="left" w:leader="none"/>
        </w:tabs>
        <w:spacing w:line="279" w:lineRule="exact" w:before="0" w:after="0"/>
        <w:ind w:left="1800" w:right="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kind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drinks</w:t>
      </w:r>
      <w:r>
        <w:rPr>
          <w:spacing w:val="-1"/>
          <w:sz w:val="22"/>
        </w:rPr>
        <w:t> </w:t>
      </w:r>
      <w:r>
        <w:rPr>
          <w:sz w:val="22"/>
        </w:rPr>
        <w:t>(Alcohol,</w:t>
      </w:r>
      <w:r>
        <w:rPr>
          <w:spacing w:val="-9"/>
          <w:sz w:val="22"/>
        </w:rPr>
        <w:t> </w:t>
      </w:r>
      <w:r>
        <w:rPr>
          <w:sz w:val="22"/>
        </w:rPr>
        <w:t>Aerated)</w:t>
      </w:r>
    </w:p>
    <w:p>
      <w:pPr>
        <w:pStyle w:val="BodyText"/>
        <w:spacing w:before="7"/>
        <w:rPr>
          <w:sz w:val="36"/>
        </w:rPr>
      </w:pPr>
    </w:p>
    <w:p>
      <w:pPr>
        <w:spacing w:before="0"/>
        <w:ind w:left="780" w:right="0" w:firstLine="0"/>
        <w:jc w:val="left"/>
        <w:rPr>
          <w:i/>
          <w:sz w:val="22"/>
        </w:rPr>
      </w:pPr>
      <w:r>
        <w:rPr>
          <w:b/>
          <w:i/>
          <w:sz w:val="22"/>
        </w:rPr>
        <w:t>Note:</w:t>
      </w:r>
      <w:r>
        <w:rPr>
          <w:b/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flight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fare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package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cost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separate 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subject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availability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  <w:sz w:val="25"/>
        </w:rPr>
      </w:pPr>
    </w:p>
    <w:p>
      <w:pPr>
        <w:pStyle w:val="Heading1"/>
      </w:pPr>
      <w:r>
        <w:rPr>
          <w:u w:val="single"/>
        </w:rPr>
        <w:t>Payment</w:t>
      </w:r>
      <w:r>
        <w:rPr>
          <w:spacing w:val="-6"/>
          <w:u w:val="single"/>
        </w:rPr>
        <w:t> </w:t>
      </w:r>
      <w:r>
        <w:rPr>
          <w:u w:val="single"/>
        </w:rPr>
        <w:t>Policy</w:t>
      </w:r>
    </w:p>
    <w:p>
      <w:pPr>
        <w:pStyle w:val="BodyText"/>
        <w:spacing w:before="2"/>
        <w:rPr>
          <w:b/>
          <w:sz w:val="10"/>
        </w:rPr>
      </w:pPr>
    </w:p>
    <w:p>
      <w:pPr>
        <w:pStyle w:val="BodyText"/>
        <w:tabs>
          <w:tab w:pos="2940" w:val="left" w:leader="none"/>
          <w:tab w:pos="3660" w:val="left" w:leader="none"/>
        </w:tabs>
        <w:spacing w:line="400" w:lineRule="auto" w:before="56"/>
        <w:ind w:left="780" w:right="2567"/>
        <w:jc w:val="both"/>
      </w:pPr>
      <w:r>
        <w:rPr/>
        <w:t>60+</w:t>
      </w:r>
      <w:r>
        <w:rPr>
          <w:spacing w:val="-8"/>
        </w:rPr>
        <w:t> </w:t>
      </w:r>
      <w:r>
        <w:rPr/>
        <w:t>Days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DOT       </w:t>
      </w:r>
      <w:r>
        <w:rPr>
          <w:spacing w:val="26"/>
        </w:rPr>
        <w:t> </w:t>
      </w:r>
      <w:r>
        <w:rPr/>
        <w:t>-</w:t>
        <w:tab/>
        <w:t>Non-refundable component + 25% of land package</w:t>
      </w:r>
      <w:r>
        <w:rPr>
          <w:spacing w:val="-46"/>
        </w:rPr>
        <w:t> </w:t>
      </w:r>
      <w:r>
        <w:rPr/>
        <w:t>45 to 60</w:t>
      </w:r>
      <w:r>
        <w:rPr>
          <w:spacing w:val="2"/>
        </w:rPr>
        <w:t> </w:t>
      </w:r>
      <w:r>
        <w:rPr/>
        <w:t>Days</w:t>
      </w:r>
      <w:r>
        <w:rPr>
          <w:spacing w:val="2"/>
        </w:rPr>
        <w:t> </w:t>
      </w:r>
      <w:r>
        <w:rPr/>
        <w:t>from</w:t>
      </w:r>
      <w:r>
        <w:rPr>
          <w:spacing w:val="3"/>
        </w:rPr>
        <w:t> </w:t>
      </w:r>
      <w:r>
        <w:rPr/>
        <w:t>DOT-</w:t>
        <w:tab/>
        <w:t>Non-refundable component + 50% of land package</w:t>
      </w:r>
      <w:r>
        <w:rPr>
          <w:spacing w:val="-47"/>
        </w:rPr>
        <w:t> </w:t>
      </w:r>
      <w:r>
        <w:rPr/>
        <w:t>30 to 45</w:t>
      </w:r>
      <w:r>
        <w:rPr>
          <w:spacing w:val="2"/>
        </w:rPr>
        <w:t> </w:t>
      </w:r>
      <w:r>
        <w:rPr/>
        <w:t>Days</w:t>
      </w:r>
      <w:r>
        <w:rPr>
          <w:spacing w:val="2"/>
        </w:rPr>
        <w:t> </w:t>
      </w:r>
      <w:r>
        <w:rPr/>
        <w:t>from</w:t>
      </w:r>
      <w:r>
        <w:rPr>
          <w:spacing w:val="3"/>
        </w:rPr>
        <w:t> </w:t>
      </w:r>
      <w:r>
        <w:rPr/>
        <w:t>DOT-</w:t>
        <w:tab/>
        <w:t>Non-refundable component + 80% of land package</w:t>
      </w:r>
      <w:r>
        <w:rPr>
          <w:spacing w:val="-47"/>
        </w:rPr>
        <w:t> </w:t>
      </w:r>
      <w:r>
        <w:rPr/>
        <w:t>30</w:t>
      </w:r>
      <w:r>
        <w:rPr>
          <w:spacing w:val="-2"/>
        </w:rPr>
        <w:t> </w:t>
      </w:r>
      <w:r>
        <w:rPr/>
        <w:t>days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DOT</w:t>
        <w:tab/>
        <w:t>-</w:t>
        <w:tab/>
        <w:t>100%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Package Cost</w:t>
      </w:r>
    </w:p>
    <w:p>
      <w:pPr>
        <w:spacing w:after="0" w:line="400" w:lineRule="auto"/>
        <w:jc w:val="both"/>
        <w:sectPr>
          <w:pgSz w:w="12240" w:h="15840"/>
          <w:pgMar w:header="0" w:footer="668" w:top="1500" w:bottom="940" w:left="660" w:right="800"/>
          <w:pgBorders w:offsetFrom="page">
            <w:top w:val="thinThickSmallGap" w:color="000000" w:space="26" w:sz="18"/>
            <w:left w:val="thinThickSmallGap" w:color="000000" w:space="26" w:sz="18"/>
            <w:bottom w:val="thickThinSmallGap" w:color="000000" w:space="26" w:sz="18"/>
            <w:right w:val="thickThinSmallGap" w:color="000000" w:space="26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8470" w:val="left" w:leader="none"/>
        </w:tabs>
        <w:spacing w:line="240" w:lineRule="auto"/>
        <w:ind w:left="4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59984" cy="400050"/>
            <wp:effectExtent l="0" t="0" r="0" b="0"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984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287782" cy="428625"/>
            <wp:effectExtent l="0" t="0" r="0" b="0"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82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56"/>
        <w:ind w:left="780" w:right="0" w:firstLine="0"/>
        <w:jc w:val="left"/>
        <w:rPr>
          <w:i/>
          <w:sz w:val="22"/>
        </w:rPr>
      </w:pPr>
      <w:r>
        <w:rPr>
          <w:b/>
          <w:i/>
          <w:sz w:val="22"/>
        </w:rPr>
        <w:t>Note:</w:t>
      </w:r>
      <w:r>
        <w:rPr>
          <w:b/>
          <w:i/>
          <w:spacing w:val="-5"/>
          <w:sz w:val="22"/>
        </w:rPr>
        <w:t> </w:t>
      </w:r>
      <w:r>
        <w:rPr>
          <w:i/>
          <w:sz w:val="22"/>
        </w:rPr>
        <w:t>Full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payment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Flight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ticket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required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before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issuance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pStyle w:val="Heading1"/>
      </w:pPr>
      <w:r>
        <w:rPr>
          <w:u w:val="single"/>
        </w:rPr>
        <w:t>Payment</w:t>
      </w:r>
      <w:r>
        <w:rPr>
          <w:spacing w:val="-6"/>
          <w:u w:val="single"/>
        </w:rPr>
        <w:t> </w:t>
      </w:r>
      <w:r>
        <w:rPr>
          <w:u w:val="single"/>
        </w:rPr>
        <w:t>Link</w:t>
      </w:r>
    </w:p>
    <w:p>
      <w:pPr>
        <w:pStyle w:val="BodyText"/>
        <w:spacing w:before="4"/>
        <w:rPr>
          <w:b/>
          <w:sz w:val="10"/>
        </w:rPr>
      </w:pPr>
    </w:p>
    <w:p>
      <w:pPr>
        <w:pStyle w:val="BodyText"/>
        <w:spacing w:before="57"/>
        <w:ind w:left="780"/>
      </w:pPr>
      <w:hyperlink r:id="rId9">
        <w:r>
          <w:rPr>
            <w:color w:val="0461C1"/>
            <w:u w:val="single" w:color="0461C1"/>
          </w:rPr>
          <w:t>https://www.travanya.com/make-payment/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</w:pPr>
      <w:r>
        <w:rPr>
          <w:u w:val="single"/>
        </w:rPr>
        <w:t>Bank</w:t>
      </w:r>
      <w:r>
        <w:rPr>
          <w:spacing w:val="-5"/>
          <w:u w:val="single"/>
        </w:rPr>
        <w:t> </w:t>
      </w:r>
      <w:r>
        <w:rPr>
          <w:u w:val="single"/>
        </w:rPr>
        <w:t>Details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1"/>
        <w:gridCol w:w="4721"/>
      </w:tblGrid>
      <w:tr>
        <w:trPr>
          <w:trHeight w:val="326" w:hRule="atLeast"/>
        </w:trPr>
        <w:tc>
          <w:tcPr>
            <w:tcW w:w="472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Bank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472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HDFC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Bank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LTD</w:t>
            </w:r>
          </w:p>
        </w:tc>
      </w:tr>
      <w:tr>
        <w:trPr>
          <w:trHeight w:val="309" w:hRule="atLeast"/>
        </w:trPr>
        <w:tc>
          <w:tcPr>
            <w:tcW w:w="472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Account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</w:p>
        </w:tc>
        <w:tc>
          <w:tcPr>
            <w:tcW w:w="47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59210000002222</w:t>
            </w:r>
          </w:p>
        </w:tc>
      </w:tr>
      <w:tr>
        <w:trPr>
          <w:trHeight w:val="326" w:hRule="atLeast"/>
        </w:trPr>
        <w:tc>
          <w:tcPr>
            <w:tcW w:w="472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47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SHIPRA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TRAVELS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PVT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</w:t>
            </w:r>
          </w:p>
        </w:tc>
      </w:tr>
      <w:tr>
        <w:trPr>
          <w:trHeight w:val="304" w:hRule="atLeast"/>
        </w:trPr>
        <w:tc>
          <w:tcPr>
            <w:tcW w:w="472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IFSC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47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HDFC0001321</w:t>
            </w:r>
          </w:p>
        </w:tc>
      </w:tr>
      <w:tr>
        <w:trPr>
          <w:trHeight w:val="292" w:hRule="atLeast"/>
        </w:trPr>
        <w:tc>
          <w:tcPr>
            <w:tcW w:w="4721" w:type="dxa"/>
          </w:tcPr>
          <w:p>
            <w:pPr>
              <w:pStyle w:val="TableParagraph"/>
              <w:spacing w:line="26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Branch</w:t>
            </w:r>
          </w:p>
        </w:tc>
        <w:tc>
          <w:tcPr>
            <w:tcW w:w="4721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SWASTIK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VIHAR,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Panchkula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before="1"/>
        <w:ind w:left="78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Cancellation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Policy</w:t>
      </w:r>
    </w:p>
    <w:p>
      <w:pPr>
        <w:pStyle w:val="BodyText"/>
        <w:spacing w:before="2"/>
        <w:rPr>
          <w:b/>
          <w:sz w:val="10"/>
        </w:rPr>
      </w:pPr>
    </w:p>
    <w:p>
      <w:pPr>
        <w:pStyle w:val="BodyText"/>
        <w:tabs>
          <w:tab w:pos="3660" w:val="left" w:leader="none"/>
        </w:tabs>
        <w:spacing w:before="56"/>
        <w:ind w:left="780"/>
        <w:jc w:val="both"/>
      </w:pPr>
      <w:r>
        <w:rPr/>
        <w:t>30+</w:t>
      </w:r>
      <w:r>
        <w:rPr>
          <w:spacing w:val="-8"/>
        </w:rPr>
        <w:t> </w:t>
      </w:r>
      <w:r>
        <w:rPr/>
        <w:t>Days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DOT       </w:t>
      </w:r>
      <w:r>
        <w:rPr>
          <w:spacing w:val="26"/>
        </w:rPr>
        <w:t> </w:t>
      </w:r>
      <w:r>
        <w:rPr/>
        <w:t>-</w:t>
        <w:tab/>
        <w:t>Non-refundable</w:t>
      </w:r>
      <w:r>
        <w:rPr>
          <w:spacing w:val="-5"/>
        </w:rPr>
        <w:t> </w:t>
      </w:r>
      <w:r>
        <w:rPr/>
        <w:t>Component</w:t>
      </w:r>
    </w:p>
    <w:p>
      <w:pPr>
        <w:pStyle w:val="BodyText"/>
        <w:tabs>
          <w:tab w:pos="2940" w:val="left" w:leader="none"/>
          <w:tab w:pos="3660" w:val="left" w:leader="none"/>
        </w:tabs>
        <w:spacing w:line="400" w:lineRule="auto" w:before="182"/>
        <w:ind w:left="780" w:right="2567"/>
        <w:jc w:val="both"/>
      </w:pPr>
      <w:r>
        <w:rPr/>
        <w:t>30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15</w:t>
      </w:r>
      <w:r>
        <w:rPr>
          <w:spacing w:val="-5"/>
        </w:rPr>
        <w:t> </w:t>
      </w:r>
      <w:r>
        <w:rPr/>
        <w:t>Days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DOT</w:t>
      </w:r>
      <w:r>
        <w:rPr>
          <w:spacing w:val="3"/>
        </w:rPr>
        <w:t> </w:t>
      </w:r>
      <w:r>
        <w:rPr/>
        <w:t>-</w:t>
        <w:tab/>
        <w:t>Non-refundable component + 50% of land package</w:t>
      </w:r>
      <w:r>
        <w:rPr>
          <w:spacing w:val="-47"/>
        </w:rPr>
        <w:t> </w:t>
      </w:r>
      <w:r>
        <w:rPr/>
        <w:t>15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Days from</w:t>
      </w:r>
      <w:r>
        <w:rPr>
          <w:spacing w:val="-2"/>
        </w:rPr>
        <w:t> </w:t>
      </w:r>
      <w:r>
        <w:rPr/>
        <w:t>DOT</w:t>
      </w:r>
      <w:r>
        <w:rPr>
          <w:spacing w:val="86"/>
        </w:rPr>
        <w:t> </w:t>
      </w:r>
      <w:r>
        <w:rPr/>
        <w:t>-</w:t>
        <w:tab/>
        <w:t>Non-refundable component + 75% of land package</w:t>
      </w:r>
      <w:r>
        <w:rPr>
          <w:spacing w:val="-47"/>
        </w:rPr>
        <w:t> </w:t>
      </w:r>
      <w:r>
        <w:rPr/>
        <w:t>15</w:t>
      </w:r>
      <w:r>
        <w:rPr>
          <w:spacing w:val="-2"/>
        </w:rPr>
        <w:t> </w:t>
      </w:r>
      <w:r>
        <w:rPr/>
        <w:t>days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DOT</w:t>
        <w:tab/>
        <w:t>-</w:t>
        <w:tab/>
        <w:t>100%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Package Cost</w:t>
      </w:r>
    </w:p>
    <w:p>
      <w:pPr>
        <w:spacing w:before="2"/>
        <w:ind w:left="780" w:right="0" w:firstLine="0"/>
        <w:jc w:val="both"/>
        <w:rPr>
          <w:i/>
          <w:sz w:val="22"/>
        </w:rPr>
      </w:pPr>
      <w:r>
        <w:rPr>
          <w:b/>
          <w:i/>
          <w:sz w:val="22"/>
        </w:rPr>
        <w:t>Note:</w:t>
      </w:r>
      <w:r>
        <w:rPr>
          <w:b/>
          <w:i/>
          <w:spacing w:val="-8"/>
          <w:sz w:val="22"/>
        </w:rPr>
        <w:t> </w:t>
      </w:r>
      <w:r>
        <w:rPr>
          <w:i/>
          <w:sz w:val="22"/>
        </w:rPr>
        <w:t>Travel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Insurance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non-refundable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after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issuance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668" w:top="1500" w:bottom="940" w:left="660" w:right="800"/>
          <w:pgBorders w:offsetFrom="page">
            <w:top w:val="thinThickSmallGap" w:color="000000" w:space="26" w:sz="18"/>
            <w:left w:val="thinThickSmallGap" w:color="000000" w:space="26" w:sz="18"/>
            <w:bottom w:val="thickThinSmallGap" w:color="000000" w:space="26" w:sz="18"/>
            <w:right w:val="thickThinSmallGap" w:color="000000" w:space="26" w:sz="18"/>
          </w:pgBorders>
        </w:sectPr>
      </w:pPr>
    </w:p>
    <w:p>
      <w:pPr>
        <w:tabs>
          <w:tab w:pos="8655" w:val="left" w:leader="none"/>
        </w:tabs>
        <w:spacing w:line="240" w:lineRule="auto"/>
        <w:ind w:left="82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59984" cy="400050"/>
            <wp:effectExtent l="0" t="0" r="0" b="0"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984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289444" cy="424338"/>
            <wp:effectExtent l="0" t="0" r="0" b="0"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444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6"/>
        </w:rPr>
      </w:pPr>
    </w:p>
    <w:p>
      <w:pPr>
        <w:pStyle w:val="Heading1"/>
        <w:spacing w:before="57"/>
      </w:pPr>
      <w:r>
        <w:rPr>
          <w:u w:val="single"/>
        </w:rPr>
        <w:t>Terms</w:t>
      </w:r>
      <w:r>
        <w:rPr>
          <w:spacing w:val="-3"/>
          <w:u w:val="single"/>
        </w:rPr>
        <w:t> </w:t>
      </w:r>
      <w:r>
        <w:rPr>
          <w:u w:val="single"/>
        </w:rPr>
        <w:t>&amp;</w:t>
      </w:r>
      <w:r>
        <w:rPr>
          <w:spacing w:val="-8"/>
          <w:u w:val="single"/>
        </w:rPr>
        <w:t> </w:t>
      </w:r>
      <w:r>
        <w:rPr>
          <w:u w:val="single"/>
        </w:rPr>
        <w:t>Conditions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40" w:lineRule="auto" w:before="182" w:after="0"/>
        <w:ind w:left="1500" w:right="0" w:hanging="361"/>
        <w:jc w:val="left"/>
        <w:rPr>
          <w:sz w:val="22"/>
        </w:rPr>
      </w:pPr>
      <w:r>
        <w:rPr>
          <w:sz w:val="22"/>
        </w:rPr>
        <w:t>Passport</w:t>
      </w:r>
      <w:r>
        <w:rPr>
          <w:spacing w:val="-5"/>
          <w:sz w:val="22"/>
        </w:rPr>
        <w:t> </w:t>
      </w:r>
      <w:r>
        <w:rPr>
          <w:sz w:val="22"/>
        </w:rPr>
        <w:t>of all</w:t>
      </w:r>
      <w:r>
        <w:rPr>
          <w:spacing w:val="-6"/>
          <w:sz w:val="22"/>
        </w:rPr>
        <w:t> </w:t>
      </w:r>
      <w:r>
        <w:rPr>
          <w:sz w:val="22"/>
        </w:rPr>
        <w:t>the passengers</w:t>
      </w:r>
      <w:r>
        <w:rPr>
          <w:spacing w:val="-1"/>
          <w:sz w:val="22"/>
        </w:rPr>
        <w:t> </w:t>
      </w:r>
      <w:r>
        <w:rPr>
          <w:sz w:val="22"/>
        </w:rPr>
        <w:t>is required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time</w:t>
      </w:r>
      <w:r>
        <w:rPr>
          <w:spacing w:val="-5"/>
          <w:sz w:val="22"/>
        </w:rPr>
        <w:t> </w:t>
      </w:r>
      <w:r>
        <w:rPr>
          <w:sz w:val="22"/>
        </w:rPr>
        <w:t>of booking.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40" w:lineRule="auto" w:before="20" w:after="0"/>
        <w:ind w:left="1500" w:right="0" w:hanging="361"/>
        <w:jc w:val="left"/>
        <w:rPr>
          <w:sz w:val="22"/>
        </w:rPr>
      </w:pPr>
      <w:r>
        <w:rPr>
          <w:sz w:val="22"/>
        </w:rPr>
        <w:t>Passport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valid</w:t>
      </w:r>
      <w:r>
        <w:rPr>
          <w:spacing w:val="-4"/>
          <w:sz w:val="22"/>
        </w:rPr>
        <w:t> </w:t>
      </w:r>
      <w:r>
        <w:rPr>
          <w:sz w:val="22"/>
        </w:rPr>
        <w:t>at-least</w:t>
      </w:r>
      <w:r>
        <w:rPr>
          <w:spacing w:val="-4"/>
          <w:sz w:val="22"/>
        </w:rPr>
        <w:t> </w:t>
      </w:r>
      <w:r>
        <w:rPr>
          <w:sz w:val="22"/>
        </w:rPr>
        <w:t>6</w:t>
      </w:r>
      <w:r>
        <w:rPr>
          <w:spacing w:val="-5"/>
          <w:sz w:val="22"/>
        </w:rPr>
        <w:t> </w:t>
      </w:r>
      <w:r>
        <w:rPr>
          <w:sz w:val="22"/>
        </w:rPr>
        <w:t>months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return</w:t>
      </w:r>
      <w:r>
        <w:rPr>
          <w:spacing w:val="-3"/>
          <w:sz w:val="22"/>
        </w:rPr>
        <w:t> </w:t>
      </w:r>
      <w:r>
        <w:rPr>
          <w:sz w:val="22"/>
        </w:rPr>
        <w:t>date.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40" w:lineRule="auto" w:before="102" w:after="0"/>
        <w:ind w:left="1500" w:right="0" w:hanging="361"/>
        <w:jc w:val="left"/>
        <w:rPr>
          <w:sz w:val="22"/>
        </w:rPr>
      </w:pPr>
      <w:r>
        <w:rPr>
          <w:sz w:val="22"/>
        </w:rPr>
        <w:t>PAN</w:t>
      </w:r>
      <w:r>
        <w:rPr>
          <w:spacing w:val="-5"/>
          <w:sz w:val="22"/>
        </w:rPr>
        <w:t> </w:t>
      </w:r>
      <w:r>
        <w:rPr>
          <w:sz w:val="22"/>
        </w:rPr>
        <w:t>card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mandatory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International</w:t>
      </w:r>
      <w:r>
        <w:rPr>
          <w:spacing w:val="-8"/>
          <w:sz w:val="22"/>
        </w:rPr>
        <w:t> </w:t>
      </w:r>
      <w:r>
        <w:rPr>
          <w:sz w:val="22"/>
        </w:rPr>
        <w:t>Travel.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40" w:lineRule="auto" w:before="22" w:after="0"/>
        <w:ind w:left="1500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Bookings are</w:t>
      </w:r>
      <w:r>
        <w:rPr>
          <w:spacing w:val="-4"/>
          <w:sz w:val="22"/>
        </w:rPr>
        <w:t> </w:t>
      </w:r>
      <w:r>
        <w:rPr>
          <w:sz w:val="22"/>
        </w:rPr>
        <w:t>made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time</w:t>
      </w:r>
      <w:r>
        <w:rPr>
          <w:spacing w:val="-6"/>
          <w:sz w:val="22"/>
        </w:rPr>
        <w:t> </w:t>
      </w:r>
      <w:r>
        <w:rPr>
          <w:sz w:val="22"/>
        </w:rPr>
        <w:t>of Quotation.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40" w:lineRule="auto" w:before="19" w:after="0"/>
        <w:ind w:left="1500" w:right="0" w:hanging="361"/>
        <w:jc w:val="left"/>
        <w:rPr>
          <w:sz w:val="22"/>
        </w:rPr>
      </w:pPr>
      <w:r>
        <w:rPr>
          <w:sz w:val="22"/>
        </w:rPr>
        <w:t>Token</w:t>
      </w:r>
      <w:r>
        <w:rPr>
          <w:spacing w:val="-5"/>
          <w:sz w:val="22"/>
        </w:rPr>
        <w:t> </w:t>
      </w:r>
      <w:r>
        <w:rPr>
          <w:sz w:val="22"/>
        </w:rPr>
        <w:t>amount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always</w:t>
      </w:r>
      <w:r>
        <w:rPr>
          <w:spacing w:val="-1"/>
          <w:sz w:val="22"/>
        </w:rPr>
        <w:t> </w:t>
      </w:r>
      <w:r>
        <w:rPr>
          <w:sz w:val="22"/>
        </w:rPr>
        <w:t>non-refundable.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40" w:lineRule="auto" w:before="23" w:after="0"/>
        <w:ind w:left="1500" w:right="0" w:hanging="361"/>
        <w:jc w:val="left"/>
        <w:rPr>
          <w:sz w:val="22"/>
        </w:rPr>
      </w:pPr>
      <w:r>
        <w:rPr>
          <w:sz w:val="22"/>
        </w:rPr>
        <w:t>Hotels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Services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mentioned</w:t>
      </w:r>
      <w:r>
        <w:rPr>
          <w:spacing w:val="-3"/>
          <w:sz w:val="22"/>
        </w:rPr>
        <w:t> </w:t>
      </w:r>
      <w:r>
        <w:rPr>
          <w:sz w:val="22"/>
        </w:rPr>
        <w:t>above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subject to</w:t>
      </w:r>
      <w:r>
        <w:rPr>
          <w:spacing w:val="-6"/>
          <w:sz w:val="22"/>
        </w:rPr>
        <w:t> </w:t>
      </w:r>
      <w:r>
        <w:rPr>
          <w:sz w:val="22"/>
        </w:rPr>
        <w:t>confirmation.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40" w:lineRule="auto" w:before="20" w:after="0"/>
        <w:ind w:left="1500" w:right="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Additional</w:t>
      </w:r>
      <w:r>
        <w:rPr>
          <w:spacing w:val="-6"/>
          <w:sz w:val="22"/>
        </w:rPr>
        <w:t> </w:t>
      </w:r>
      <w:r>
        <w:rPr>
          <w:sz w:val="22"/>
        </w:rPr>
        <w:t>Tax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respective</w:t>
      </w:r>
      <w:r>
        <w:rPr>
          <w:spacing w:val="-5"/>
          <w:sz w:val="22"/>
        </w:rPr>
        <w:t> </w:t>
      </w:r>
      <w:r>
        <w:rPr>
          <w:sz w:val="22"/>
        </w:rPr>
        <w:t>Country,</w:t>
      </w:r>
      <w:r>
        <w:rPr>
          <w:spacing w:val="-3"/>
          <w:sz w:val="22"/>
        </w:rPr>
        <w:t> </w:t>
      </w:r>
      <w:r>
        <w:rPr>
          <w:sz w:val="22"/>
        </w:rPr>
        <w:t>city,</w:t>
      </w:r>
      <w:r>
        <w:rPr>
          <w:spacing w:val="-4"/>
          <w:sz w:val="22"/>
        </w:rPr>
        <w:t> </w:t>
      </w:r>
      <w:r>
        <w:rPr>
          <w:sz w:val="22"/>
        </w:rPr>
        <w:t>sightseeing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paid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customer</w:t>
      </w:r>
      <w:r>
        <w:rPr>
          <w:spacing w:val="-5"/>
          <w:sz w:val="22"/>
        </w:rPr>
        <w:t> </w:t>
      </w:r>
      <w:r>
        <w:rPr>
          <w:sz w:val="22"/>
        </w:rPr>
        <w:t>directly.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40" w:lineRule="auto" w:before="22" w:after="0"/>
        <w:ind w:left="1500" w:right="0" w:hanging="361"/>
        <w:jc w:val="left"/>
        <w:rPr>
          <w:sz w:val="22"/>
        </w:rPr>
      </w:pPr>
      <w:r>
        <w:rPr>
          <w:sz w:val="22"/>
        </w:rPr>
        <w:t>Standard</w:t>
      </w:r>
      <w:r>
        <w:rPr>
          <w:spacing w:val="-5"/>
          <w:sz w:val="22"/>
        </w:rPr>
        <w:t> </w:t>
      </w:r>
      <w:r>
        <w:rPr>
          <w:sz w:val="22"/>
        </w:rPr>
        <w:t>Check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Time is</w:t>
      </w:r>
      <w:r>
        <w:rPr>
          <w:spacing w:val="-5"/>
          <w:sz w:val="22"/>
        </w:rPr>
        <w:t> </w:t>
      </w:r>
      <w:r>
        <w:rPr>
          <w:sz w:val="22"/>
        </w:rPr>
        <w:t>1400 hrs.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Check</w:t>
      </w:r>
      <w:r>
        <w:rPr>
          <w:spacing w:val="-5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1200 hrs.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54" w:lineRule="auto" w:before="22" w:after="0"/>
        <w:ind w:left="1500" w:right="689" w:hanging="360"/>
        <w:jc w:val="left"/>
        <w:rPr>
          <w:sz w:val="22"/>
        </w:rPr>
      </w:pPr>
      <w:r>
        <w:rPr>
          <w:sz w:val="22"/>
        </w:rPr>
        <w:t>Early Check-in &amp; late check out is chargeable. Complimentary early check-in and late checkout is</w:t>
      </w:r>
      <w:r>
        <w:rPr>
          <w:spacing w:val="-47"/>
          <w:sz w:val="22"/>
        </w:rPr>
        <w:t> </w:t>
      </w:r>
      <w:r>
        <w:rPr>
          <w:sz w:val="22"/>
        </w:rPr>
        <w:t>subject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availability.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40" w:lineRule="auto" w:before="5" w:after="0"/>
        <w:ind w:left="1500" w:right="0" w:hanging="361"/>
        <w:jc w:val="left"/>
        <w:rPr>
          <w:sz w:val="22"/>
        </w:rPr>
      </w:pPr>
      <w:r>
        <w:rPr>
          <w:sz w:val="22"/>
        </w:rPr>
        <w:t>Any Change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VISA</w:t>
      </w:r>
      <w:r>
        <w:rPr>
          <w:spacing w:val="-2"/>
          <w:sz w:val="22"/>
        </w:rPr>
        <w:t> </w:t>
      </w:r>
      <w:r>
        <w:rPr>
          <w:sz w:val="22"/>
        </w:rPr>
        <w:t>fees,</w:t>
      </w:r>
      <w:r>
        <w:rPr>
          <w:spacing w:val="-4"/>
          <w:sz w:val="22"/>
        </w:rPr>
        <w:t> </w:t>
      </w:r>
      <w:r>
        <w:rPr>
          <w:sz w:val="22"/>
        </w:rPr>
        <w:t>Policies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Govt.</w:t>
      </w:r>
      <w:r>
        <w:rPr>
          <w:spacing w:val="-3"/>
          <w:sz w:val="22"/>
        </w:rPr>
        <w:t> </w:t>
      </w:r>
      <w:r>
        <w:rPr>
          <w:sz w:val="22"/>
        </w:rPr>
        <w:t>taxes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levied</w:t>
      </w:r>
      <w:r>
        <w:rPr>
          <w:spacing w:val="-1"/>
          <w:sz w:val="22"/>
        </w:rPr>
        <w:t> </w:t>
      </w:r>
      <w:r>
        <w:rPr>
          <w:sz w:val="22"/>
        </w:rPr>
        <w:t>before</w:t>
      </w:r>
      <w:r>
        <w:rPr>
          <w:spacing w:val="-4"/>
          <w:sz w:val="22"/>
        </w:rPr>
        <w:t> </w:t>
      </w:r>
      <w:r>
        <w:rPr>
          <w:sz w:val="22"/>
        </w:rPr>
        <w:t>departure</w:t>
      </w:r>
      <w:r>
        <w:rPr>
          <w:spacing w:val="-7"/>
          <w:sz w:val="22"/>
        </w:rPr>
        <w:t> </w:t>
      </w:r>
      <w:r>
        <w:rPr>
          <w:sz w:val="22"/>
        </w:rPr>
        <w:t>date.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54" w:lineRule="auto" w:before="24" w:after="0"/>
        <w:ind w:left="1500" w:right="1457" w:hanging="360"/>
        <w:jc w:val="left"/>
        <w:rPr>
          <w:sz w:val="22"/>
        </w:rPr>
      </w:pPr>
      <w:r>
        <w:rPr>
          <w:sz w:val="22"/>
        </w:rPr>
        <w:t>Addition of Any services on ground directly by the customer will not be responsibility of</w:t>
      </w:r>
      <w:r>
        <w:rPr>
          <w:spacing w:val="-47"/>
          <w:sz w:val="22"/>
        </w:rPr>
        <w:t> </w:t>
      </w:r>
      <w:r>
        <w:rPr>
          <w:sz w:val="22"/>
        </w:rPr>
        <w:t>Travanya.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40" w:lineRule="auto" w:before="9" w:after="0"/>
        <w:ind w:left="1500" w:right="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Tip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paid</w:t>
      </w:r>
      <w:r>
        <w:rPr>
          <w:spacing w:val="-4"/>
          <w:sz w:val="22"/>
        </w:rPr>
        <w:t> </w:t>
      </w:r>
      <w:r>
        <w:rPr>
          <w:sz w:val="22"/>
        </w:rPr>
        <w:t>directly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customer that</w:t>
      </w:r>
      <w:r>
        <w:rPr>
          <w:spacing w:val="-3"/>
          <w:sz w:val="22"/>
        </w:rPr>
        <w:t> </w:t>
      </w:r>
      <w:r>
        <w:rPr>
          <w:sz w:val="22"/>
        </w:rPr>
        <w:t>cannot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package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54" w:lineRule="auto" w:before="23" w:after="0"/>
        <w:ind w:left="1500" w:right="1166" w:hanging="360"/>
        <w:jc w:val="left"/>
        <w:rPr>
          <w:sz w:val="22"/>
        </w:rPr>
      </w:pPr>
      <w:r>
        <w:rPr>
          <w:sz w:val="22"/>
        </w:rPr>
        <w:t>We should not be held responsible for acceptance and rejection of VISA. Its sound decision</w:t>
      </w:r>
      <w:r>
        <w:rPr>
          <w:spacing w:val="-47"/>
          <w:sz w:val="22"/>
        </w:rPr>
        <w:t> </w:t>
      </w:r>
      <w:r>
        <w:rPr>
          <w:sz w:val="22"/>
        </w:rPr>
        <w:t>concerned Embassy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59" w:lineRule="auto" w:before="7" w:after="0"/>
        <w:ind w:left="1500" w:right="1260" w:hanging="360"/>
        <w:jc w:val="left"/>
        <w:rPr>
          <w:sz w:val="22"/>
        </w:rPr>
      </w:pPr>
      <w:r>
        <w:rPr>
          <w:sz w:val="22"/>
        </w:rPr>
        <w:t>Any sudden rise in Airfare, Hotel rates &amp; other ground service charges should be borne by</w:t>
      </w:r>
      <w:r>
        <w:rPr>
          <w:spacing w:val="-47"/>
          <w:sz w:val="22"/>
        </w:rPr>
        <w:t> </w:t>
      </w:r>
      <w:r>
        <w:rPr>
          <w:sz w:val="22"/>
        </w:rPr>
        <w:t>customer.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52" w:lineRule="auto" w:before="0" w:after="0"/>
        <w:ind w:left="1500" w:right="1034" w:hanging="360"/>
        <w:jc w:val="left"/>
        <w:rPr>
          <w:sz w:val="22"/>
        </w:rPr>
      </w:pPr>
      <w:r>
        <w:rPr>
          <w:sz w:val="22"/>
        </w:rPr>
        <w:t>GST &amp; TCS of 5% each is required if payment is in INR currency and for other currency ROE is</w:t>
      </w:r>
      <w:r>
        <w:rPr>
          <w:spacing w:val="-47"/>
          <w:sz w:val="22"/>
        </w:rPr>
        <w:t> </w:t>
      </w:r>
      <w:r>
        <w:rPr>
          <w:sz w:val="22"/>
        </w:rPr>
        <w:t>calculated as</w:t>
      </w:r>
      <w:r>
        <w:rPr>
          <w:spacing w:val="-6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payment.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  <w:tab w:pos="1501" w:val="left" w:leader="none"/>
        </w:tabs>
        <w:spacing w:line="259" w:lineRule="auto" w:before="10" w:after="0"/>
        <w:ind w:left="1500" w:right="993" w:hanging="360"/>
        <w:jc w:val="left"/>
        <w:rPr>
          <w:sz w:val="22"/>
        </w:rPr>
      </w:pPr>
      <w:r>
        <w:rPr>
          <w:sz w:val="22"/>
        </w:rPr>
        <w:t>Travanya should not be held responsible for any cancellation and changes due to any natural</w:t>
      </w:r>
      <w:r>
        <w:rPr>
          <w:spacing w:val="-47"/>
          <w:sz w:val="22"/>
        </w:rPr>
        <w:t> </w:t>
      </w:r>
      <w:r>
        <w:rPr>
          <w:sz w:val="22"/>
        </w:rPr>
        <w:t>Calamity.</w:t>
      </w: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965200</wp:posOffset>
            </wp:positionH>
            <wp:positionV relativeFrom="paragraph">
              <wp:posOffset>157932</wp:posOffset>
            </wp:positionV>
            <wp:extent cx="5742214" cy="1071562"/>
            <wp:effectExtent l="0" t="0" r="0" b="0"/>
            <wp:wrapTopAndBottom/>
            <wp:docPr id="2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214" cy="1071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668" w:top="1460" w:bottom="940" w:left="660" w:right="800"/>
          <w:pgBorders w:offsetFrom="page">
            <w:top w:val="thinThickSmallGap" w:color="000000" w:space="26" w:sz="18"/>
            <w:left w:val="thinThickSmallGap" w:color="000000" w:space="26" w:sz="18"/>
            <w:bottom w:val="thickThinSmallGap" w:color="000000" w:space="26" w:sz="18"/>
            <w:right w:val="thickThinSmallGap" w:color="000000" w:space="26" w:sz="18"/>
          </w:pgBorders>
        </w:sectPr>
      </w:pPr>
    </w:p>
    <w:p>
      <w:pPr>
        <w:tabs>
          <w:tab w:pos="8655" w:val="left" w:leader="none"/>
        </w:tabs>
        <w:spacing w:line="240" w:lineRule="auto"/>
        <w:ind w:left="82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42340" cy="396049"/>
            <wp:effectExtent l="0" t="0" r="0" b="0"/>
            <wp:docPr id="2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340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274148" cy="424338"/>
            <wp:effectExtent l="0" t="0" r="0" b="0"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148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0" w:footer="668" w:top="720" w:bottom="860" w:left="660" w:right="800"/>
          <w:pgBorders w:offsetFrom="page">
            <w:top w:val="thinThickSmallGap" w:color="000000" w:space="26" w:sz="18"/>
            <w:left w:val="thinThickSmallGap" w:color="000000" w:space="26" w:sz="18"/>
            <w:bottom w:val="thickThinSmallGap" w:color="000000" w:space="26" w:sz="18"/>
            <w:right w:val="thickThinSmallGap" w:color="000000" w:space="26" w:sz="18"/>
          </w:pgBorders>
        </w:sectPr>
      </w:pPr>
    </w:p>
    <w:p>
      <w:pPr>
        <w:tabs>
          <w:tab w:pos="8655" w:val="left" w:leader="none"/>
        </w:tabs>
        <w:spacing w:line="240" w:lineRule="auto"/>
        <w:ind w:left="82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42340" cy="396049"/>
            <wp:effectExtent l="0" t="0" r="0" b="0"/>
            <wp:docPr id="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340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274148" cy="424338"/>
            <wp:effectExtent l="0" t="0" r="0" b="0"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148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0" w:footer="668" w:top="720" w:bottom="860" w:left="660" w:right="800"/>
      <w:pgBorders w:offsetFrom="page">
        <w:top w:val="thinThickSmallGap" w:color="000000" w:space="26" w:sz="18"/>
        <w:left w:val="thinThickSmallGap" w:color="000000" w:space="26" w:sz="18"/>
        <w:bottom w:val="thickThinSmallGap" w:color="000000" w:space="26" w:sz="18"/>
        <w:right w:val="thickThinSmallGap" w:color="000000" w:space="26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100006pt;margin-top:743.599976pt;width:233.15pt;height:14pt;mso-position-horizontal-relative:page;mso-position-vertical-relative:page;z-index:-1590272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For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Any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Queries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Reach</w:t>
                </w:r>
                <w:r>
                  <w:rPr>
                    <w:b/>
                    <w:i/>
                    <w:spacing w:val="-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us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@</w:t>
                </w:r>
                <w:r>
                  <w:rPr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+91-800-023-5865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50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80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8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80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0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112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www.travanya.com/make-payment/" TargetMode="External"/><Relationship Id="rId10" Type="http://schemas.openxmlformats.org/officeDocument/2006/relationships/image" Target="media/image4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Gunjan Sharma</dc:creator>
  <dcterms:created xsi:type="dcterms:W3CDTF">2024-05-22T07:23:11Z</dcterms:created>
  <dcterms:modified xsi:type="dcterms:W3CDTF">2024-05-22T07:23:11Z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2024-05-22T00:00:00Z</vt:filetime>
  </property>
</Properties>
</file>